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544B1D" w14:textId="70F15843" w:rsidR="00445D76" w:rsidRDefault="00445D76" w:rsidP="00A522B5">
      <w:pPr>
        <w:pStyle w:val="head"/>
      </w:pPr>
    </w:p>
    <w:p w14:paraId="7CDD0036" w14:textId="77777777" w:rsidR="00A522B5" w:rsidRDefault="00A522B5" w:rsidP="00A522B5">
      <w:pPr>
        <w:pStyle w:val="head"/>
      </w:pPr>
    </w:p>
    <w:p w14:paraId="46573E84" w14:textId="77777777" w:rsidR="00A522B5" w:rsidRDefault="00A522B5" w:rsidP="00A522B5">
      <w:pPr>
        <w:pStyle w:val="head"/>
      </w:pPr>
    </w:p>
    <w:p w14:paraId="327690D3" w14:textId="67CE8E41" w:rsidR="00A522B5" w:rsidRDefault="00A522B5" w:rsidP="00A522B5">
      <w:pPr>
        <w:pStyle w:val="head"/>
      </w:pPr>
      <w:r>
        <w:t xml:space="preserve">                                       </w:t>
      </w:r>
      <w:r>
        <w:rPr>
          <w:noProof/>
        </w:rPr>
        <w:drawing>
          <wp:inline distT="0" distB="0" distL="0" distR="0" wp14:anchorId="59FF0272" wp14:editId="3F804F1F">
            <wp:extent cx="2371983" cy="21336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75797" cy="2137031"/>
                    </a:xfrm>
                    <a:prstGeom prst="rect">
                      <a:avLst/>
                    </a:prstGeom>
                    <a:noFill/>
                    <a:ln>
                      <a:noFill/>
                    </a:ln>
                  </pic:spPr>
                </pic:pic>
              </a:graphicData>
            </a:graphic>
          </wp:inline>
        </w:drawing>
      </w:r>
    </w:p>
    <w:p w14:paraId="2B533D63" w14:textId="77777777" w:rsidR="00A522B5" w:rsidRDefault="00A522B5" w:rsidP="00A522B5">
      <w:pPr>
        <w:pStyle w:val="head"/>
      </w:pPr>
    </w:p>
    <w:p w14:paraId="094AE306" w14:textId="77777777" w:rsidR="00A522B5" w:rsidRDefault="00A522B5" w:rsidP="00A522B5">
      <w:pPr>
        <w:pStyle w:val="head"/>
      </w:pPr>
    </w:p>
    <w:p w14:paraId="663E2E0E" w14:textId="77777777" w:rsidR="00A522B5" w:rsidRPr="00445D76" w:rsidRDefault="00A522B5" w:rsidP="00A522B5">
      <w:pPr>
        <w:pStyle w:val="head"/>
      </w:pPr>
    </w:p>
    <w:p w14:paraId="07D27D4B" w14:textId="77777777" w:rsidR="00445D76" w:rsidRPr="00445D76" w:rsidRDefault="00445D76" w:rsidP="00445D76">
      <w:pPr>
        <w:spacing w:after="160" w:line="259" w:lineRule="auto"/>
        <w:rPr>
          <w:rFonts w:ascii="Calibri" w:eastAsia="Calibri" w:hAnsi="Calibri" w:cs="Times New Roman"/>
          <w:sz w:val="22"/>
          <w:szCs w:val="22"/>
          <w:lang w:val="en-GB"/>
        </w:rPr>
      </w:pPr>
    </w:p>
    <w:p w14:paraId="311D4CFC" w14:textId="2C06E245" w:rsidR="00445D76" w:rsidRPr="006F5C24" w:rsidRDefault="00445D76" w:rsidP="00445D76">
      <w:pPr>
        <w:spacing w:after="160"/>
        <w:rPr>
          <w:rFonts w:ascii="Calibri" w:eastAsia="Calibri" w:hAnsi="Calibri" w:cs="Times New Roman"/>
          <w:b/>
          <w:bCs/>
          <w:color w:val="309C87"/>
          <w:sz w:val="72"/>
          <w:szCs w:val="72"/>
          <w:lang w:val="en-GB"/>
        </w:rPr>
      </w:pPr>
      <w:r w:rsidRPr="006F5C24">
        <w:rPr>
          <w:rFonts w:ascii="Calibri" w:eastAsia="Calibri" w:hAnsi="Calibri" w:cs="Times New Roman"/>
          <w:b/>
          <w:bCs/>
          <w:color w:val="309C87"/>
          <w:sz w:val="72"/>
          <w:szCs w:val="72"/>
          <w:lang w:val="en-GB"/>
        </w:rPr>
        <w:t xml:space="preserve">Policy for </w:t>
      </w:r>
      <w:r w:rsidR="00A522B5">
        <w:rPr>
          <w:rFonts w:ascii="Calibri" w:eastAsia="Calibri" w:hAnsi="Calibri" w:cs="Times New Roman"/>
          <w:b/>
          <w:bCs/>
          <w:color w:val="309C87"/>
          <w:sz w:val="72"/>
          <w:szCs w:val="72"/>
          <w:lang w:val="en-GB"/>
        </w:rPr>
        <w:t>M</w:t>
      </w:r>
      <w:r w:rsidRPr="006F5C24">
        <w:rPr>
          <w:rFonts w:ascii="Calibri" w:eastAsia="Calibri" w:hAnsi="Calibri" w:cs="Times New Roman"/>
          <w:b/>
          <w:bCs/>
          <w:color w:val="309C87"/>
          <w:sz w:val="72"/>
          <w:szCs w:val="72"/>
          <w:lang w:val="en-GB"/>
        </w:rPr>
        <w:t xml:space="preserve">anaging </w:t>
      </w:r>
      <w:r w:rsidR="00A522B5">
        <w:rPr>
          <w:rFonts w:ascii="Calibri" w:eastAsia="Calibri" w:hAnsi="Calibri" w:cs="Times New Roman"/>
          <w:b/>
          <w:bCs/>
          <w:color w:val="309C87"/>
          <w:sz w:val="72"/>
          <w:szCs w:val="72"/>
          <w:lang w:val="en-GB"/>
        </w:rPr>
        <w:t>U</w:t>
      </w:r>
      <w:r w:rsidRPr="006F5C24">
        <w:rPr>
          <w:rFonts w:ascii="Calibri" w:eastAsia="Calibri" w:hAnsi="Calibri" w:cs="Times New Roman"/>
          <w:b/>
          <w:bCs/>
          <w:color w:val="309C87"/>
          <w:sz w:val="72"/>
          <w:szCs w:val="72"/>
          <w:lang w:val="en-GB"/>
        </w:rPr>
        <w:t xml:space="preserve">nreasonable </w:t>
      </w:r>
      <w:r w:rsidR="00A522B5">
        <w:rPr>
          <w:rFonts w:ascii="Calibri" w:eastAsia="Calibri" w:hAnsi="Calibri" w:cs="Times New Roman"/>
          <w:b/>
          <w:bCs/>
          <w:color w:val="309C87"/>
          <w:sz w:val="72"/>
          <w:szCs w:val="72"/>
          <w:lang w:val="en-GB"/>
        </w:rPr>
        <w:t>B</w:t>
      </w:r>
      <w:r w:rsidRPr="006F5C24">
        <w:rPr>
          <w:rFonts w:ascii="Calibri" w:eastAsia="Calibri" w:hAnsi="Calibri" w:cs="Times New Roman"/>
          <w:b/>
          <w:bCs/>
          <w:color w:val="309C87"/>
          <w:sz w:val="72"/>
          <w:szCs w:val="72"/>
          <w:lang w:val="en-GB"/>
        </w:rPr>
        <w:t>ehaviour</w:t>
      </w:r>
    </w:p>
    <w:p w14:paraId="4C1F35DD" w14:textId="77777777" w:rsidR="00445D76" w:rsidRPr="00D23330" w:rsidRDefault="00445D76" w:rsidP="00445D76">
      <w:pPr>
        <w:spacing w:after="160" w:line="259" w:lineRule="auto"/>
        <w:rPr>
          <w:rFonts w:ascii="Calibri" w:eastAsia="Calibri" w:hAnsi="Calibri" w:cs="Times New Roman"/>
          <w:color w:val="000000" w:themeColor="text1"/>
          <w:sz w:val="32"/>
          <w:szCs w:val="32"/>
          <w:lang w:val="en-GB"/>
        </w:rPr>
      </w:pPr>
    </w:p>
    <w:p w14:paraId="5FD47154" w14:textId="32466951" w:rsidR="00A522B5" w:rsidRDefault="00445D76" w:rsidP="00445D76">
      <w:pPr>
        <w:spacing w:after="160" w:line="259" w:lineRule="auto"/>
        <w:rPr>
          <w:rFonts w:ascii="Calibri" w:eastAsia="Calibri" w:hAnsi="Calibri" w:cs="Times New Roman"/>
          <w:color w:val="000000" w:themeColor="text1"/>
          <w:sz w:val="32"/>
          <w:szCs w:val="32"/>
          <w:lang w:val="en-GB"/>
        </w:rPr>
      </w:pPr>
      <w:r w:rsidRPr="00D23330">
        <w:rPr>
          <w:rFonts w:ascii="Calibri" w:eastAsia="Calibri" w:hAnsi="Calibri" w:cs="Times New Roman"/>
          <w:color w:val="000000" w:themeColor="text1"/>
          <w:sz w:val="32"/>
          <w:szCs w:val="32"/>
          <w:lang w:val="en-GB"/>
        </w:rPr>
        <w:t>Policy on acceptable parent/carer behaviour</w:t>
      </w:r>
    </w:p>
    <w:p w14:paraId="646242B7" w14:textId="384AAF14" w:rsidR="00445D76" w:rsidRPr="00D23330" w:rsidRDefault="00445D76" w:rsidP="00445D76">
      <w:pPr>
        <w:spacing w:after="160" w:line="259" w:lineRule="auto"/>
        <w:rPr>
          <w:rFonts w:ascii="Calibri" w:eastAsia="Calibri" w:hAnsi="Calibri" w:cs="Times New Roman"/>
          <w:color w:val="000000" w:themeColor="text1"/>
          <w:sz w:val="32"/>
          <w:szCs w:val="32"/>
          <w:lang w:val="en-GB"/>
        </w:rPr>
      </w:pPr>
      <w:r w:rsidRPr="00D23330">
        <w:rPr>
          <w:rFonts w:ascii="Calibri" w:eastAsia="Calibri" w:hAnsi="Calibri" w:cs="Times New Roman"/>
          <w:color w:val="000000" w:themeColor="text1"/>
          <w:sz w:val="32"/>
          <w:szCs w:val="32"/>
          <w:lang w:val="en-GB"/>
        </w:rPr>
        <w:t>(This policy can be applied to any person that engages with the school</w:t>
      </w:r>
      <w:r w:rsidR="00FA7C80" w:rsidRPr="00D23330">
        <w:rPr>
          <w:rFonts w:ascii="Calibri" w:eastAsia="Calibri" w:hAnsi="Calibri" w:cs="Times New Roman"/>
          <w:color w:val="000000" w:themeColor="text1"/>
          <w:sz w:val="32"/>
          <w:szCs w:val="32"/>
          <w:lang w:val="en-GB"/>
        </w:rPr>
        <w:t>)</w:t>
      </w:r>
    </w:p>
    <w:p w14:paraId="5272606F" w14:textId="77777777" w:rsidR="0001405F" w:rsidRDefault="0001405F">
      <w:pPr>
        <w:rPr>
          <w:rFonts w:ascii="Calibri" w:eastAsia="Calibri" w:hAnsi="Calibri" w:cs="Times New Roman"/>
          <w:color w:val="000000" w:themeColor="text1"/>
          <w:sz w:val="32"/>
          <w:szCs w:val="32"/>
          <w:lang w:val="en-GB"/>
        </w:rPr>
      </w:pPr>
    </w:p>
    <w:p w14:paraId="70F59B3C" w14:textId="77777777" w:rsidR="00A522B5" w:rsidRPr="00A522B5" w:rsidRDefault="00A522B5" w:rsidP="00A522B5">
      <w:pPr>
        <w:rPr>
          <w:rFonts w:ascii="Arial" w:hAnsi="Arial" w:cs="Arial"/>
          <w:sz w:val="22"/>
          <w:szCs w:val="22"/>
        </w:rPr>
      </w:pPr>
    </w:p>
    <w:p w14:paraId="5FB602BA" w14:textId="77777777" w:rsidR="00A522B5" w:rsidRPr="00A522B5" w:rsidRDefault="00A522B5" w:rsidP="00A522B5">
      <w:pPr>
        <w:rPr>
          <w:rFonts w:ascii="Arial" w:hAnsi="Arial" w:cs="Arial"/>
          <w:sz w:val="22"/>
          <w:szCs w:val="22"/>
        </w:rPr>
      </w:pPr>
    </w:p>
    <w:p w14:paraId="0AAD9311" w14:textId="77777777" w:rsidR="00A522B5" w:rsidRPr="00A522B5" w:rsidRDefault="00A522B5" w:rsidP="00A522B5">
      <w:pPr>
        <w:rPr>
          <w:rFonts w:ascii="Arial" w:hAnsi="Arial" w:cs="Arial"/>
          <w:sz w:val="22"/>
          <w:szCs w:val="22"/>
        </w:rPr>
      </w:pPr>
    </w:p>
    <w:p w14:paraId="67914992" w14:textId="77777777" w:rsidR="00A522B5" w:rsidRPr="00A522B5" w:rsidRDefault="00A522B5" w:rsidP="00A522B5">
      <w:pPr>
        <w:rPr>
          <w:rFonts w:ascii="Arial" w:hAnsi="Arial" w:cs="Arial"/>
          <w:sz w:val="22"/>
          <w:szCs w:val="22"/>
        </w:rPr>
      </w:pPr>
    </w:p>
    <w:p w14:paraId="2D3F1FCB" w14:textId="77777777" w:rsidR="00A522B5" w:rsidRPr="00A522B5" w:rsidRDefault="00A522B5" w:rsidP="00A522B5">
      <w:pPr>
        <w:rPr>
          <w:rFonts w:ascii="Arial" w:hAnsi="Arial" w:cs="Arial"/>
          <w:sz w:val="22"/>
          <w:szCs w:val="22"/>
        </w:rPr>
      </w:pPr>
    </w:p>
    <w:p w14:paraId="314D524B" w14:textId="41E26AB5" w:rsidR="00A522B5" w:rsidRPr="00A522B5" w:rsidRDefault="00A522B5" w:rsidP="00A522B5">
      <w:pPr>
        <w:tabs>
          <w:tab w:val="left" w:pos="1008"/>
        </w:tabs>
        <w:rPr>
          <w:rFonts w:ascii="Arial" w:hAnsi="Arial" w:cs="Arial"/>
          <w:sz w:val="22"/>
          <w:szCs w:val="22"/>
        </w:rPr>
      </w:pPr>
    </w:p>
    <w:p w14:paraId="7FD5F071" w14:textId="67120E50" w:rsidR="00A522B5" w:rsidRPr="00A522B5" w:rsidRDefault="00A522B5" w:rsidP="00A522B5">
      <w:pPr>
        <w:tabs>
          <w:tab w:val="left" w:pos="1008"/>
        </w:tabs>
        <w:rPr>
          <w:rFonts w:ascii="Arial" w:hAnsi="Arial" w:cs="Arial"/>
          <w:sz w:val="20"/>
          <w:szCs w:val="20"/>
        </w:rPr>
        <w:sectPr w:rsidR="00A522B5" w:rsidRPr="00A522B5" w:rsidSect="00445D76">
          <w:headerReference w:type="default" r:id="rId12"/>
          <w:footerReference w:type="even" r:id="rId13"/>
          <w:footerReference w:type="default" r:id="rId14"/>
          <w:pgSz w:w="11900" w:h="16840"/>
          <w:pgMar w:top="1440" w:right="1440" w:bottom="1440" w:left="1440" w:header="709" w:footer="709" w:gutter="0"/>
          <w:cols w:space="708"/>
          <w:docGrid w:linePitch="360"/>
        </w:sectPr>
      </w:pPr>
      <w:r>
        <w:rPr>
          <w:rFonts w:ascii="Arial" w:hAnsi="Arial" w:cs="Arial"/>
          <w:sz w:val="22"/>
          <w:szCs w:val="22"/>
        </w:rPr>
        <w:tab/>
        <w:t xml:space="preserve">                                   </w:t>
      </w:r>
      <w:r w:rsidRPr="00445D76">
        <w:rPr>
          <w:noProof/>
        </w:rPr>
        <w:drawing>
          <wp:inline distT="0" distB="0" distL="0" distR="0" wp14:anchorId="3CD58BA7" wp14:editId="19FEE9C9">
            <wp:extent cx="1379220" cy="1381621"/>
            <wp:effectExtent l="0" t="0" r="0" b="9525"/>
            <wp:docPr id="1" name="Picture 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404456" cy="1406901"/>
                    </a:xfrm>
                    <a:prstGeom prst="rect">
                      <a:avLst/>
                    </a:prstGeom>
                  </pic:spPr>
                </pic:pic>
              </a:graphicData>
            </a:graphic>
          </wp:inline>
        </w:drawing>
      </w:r>
    </w:p>
    <w:p w14:paraId="1C6AC131" w14:textId="6D1F14B6" w:rsidR="00E34215" w:rsidRPr="009C644D" w:rsidRDefault="00E34215" w:rsidP="009C644D">
      <w:pPr>
        <w:pStyle w:val="head"/>
      </w:pPr>
      <w:r w:rsidRPr="009C644D">
        <w:lastRenderedPageBreak/>
        <w:t>The following policy can be used whether</w:t>
      </w:r>
      <w:r w:rsidR="006F5C24">
        <w:t xml:space="preserve"> or </w:t>
      </w:r>
      <w:r w:rsidRPr="009C644D">
        <w:t xml:space="preserve">the unreasonable behaviour is as a result on an ongoing concern or complaint which the </w:t>
      </w:r>
      <w:r w:rsidR="00445D76">
        <w:t>individual</w:t>
      </w:r>
      <w:r w:rsidRPr="009C644D">
        <w:t xml:space="preserve"> has expressed about the school</w:t>
      </w:r>
      <w:r w:rsidR="00A522B5">
        <w:t>, or not.</w:t>
      </w:r>
    </w:p>
    <w:p w14:paraId="46823949" w14:textId="77777777" w:rsidR="00E34215" w:rsidRPr="00E34215" w:rsidRDefault="00E34215" w:rsidP="00E34215">
      <w:pPr>
        <w:autoSpaceDE w:val="0"/>
        <w:autoSpaceDN w:val="0"/>
        <w:adjustRightInd w:val="0"/>
        <w:jc w:val="center"/>
        <w:rPr>
          <w:rFonts w:ascii="Arial" w:hAnsi="Arial" w:cs="Arial"/>
          <w:b/>
          <w:bCs/>
        </w:rPr>
      </w:pPr>
    </w:p>
    <w:p w14:paraId="0CDC801C" w14:textId="77777777" w:rsidR="00E34215" w:rsidRPr="00E34215" w:rsidRDefault="00E34215" w:rsidP="00E34215">
      <w:pPr>
        <w:autoSpaceDE w:val="0"/>
        <w:autoSpaceDN w:val="0"/>
        <w:adjustRightInd w:val="0"/>
        <w:rPr>
          <w:rFonts w:ascii="Arial" w:hAnsi="Arial" w:cs="Arial"/>
          <w:b/>
          <w:bCs/>
        </w:rPr>
      </w:pPr>
    </w:p>
    <w:p w14:paraId="022B7CCE" w14:textId="0E522173" w:rsidR="00E34215" w:rsidRPr="00BF4A54" w:rsidRDefault="00E34215" w:rsidP="00E34215">
      <w:pPr>
        <w:autoSpaceDE w:val="0"/>
        <w:autoSpaceDN w:val="0"/>
        <w:adjustRightInd w:val="0"/>
        <w:rPr>
          <w:rFonts w:ascii="Arial" w:hAnsi="Arial" w:cs="Arial"/>
          <w:color w:val="000000" w:themeColor="text1"/>
          <w:sz w:val="22"/>
          <w:szCs w:val="22"/>
        </w:rPr>
      </w:pPr>
      <w:r w:rsidRPr="00BF4A54">
        <w:rPr>
          <w:rFonts w:ascii="Arial" w:hAnsi="Arial" w:cs="Arial"/>
          <w:color w:val="000000" w:themeColor="text1"/>
          <w:sz w:val="22"/>
          <w:szCs w:val="22"/>
        </w:rPr>
        <w:t>At</w:t>
      </w:r>
      <w:r w:rsidR="00A522B5">
        <w:rPr>
          <w:rFonts w:ascii="Arial" w:hAnsi="Arial" w:cs="Arial"/>
          <w:color w:val="000000" w:themeColor="text1"/>
          <w:sz w:val="22"/>
          <w:szCs w:val="22"/>
        </w:rPr>
        <w:t xml:space="preserve"> Two Moors Primary </w:t>
      </w:r>
      <w:r w:rsidRPr="00BF4A54">
        <w:rPr>
          <w:rFonts w:ascii="Arial" w:hAnsi="Arial" w:cs="Arial"/>
          <w:color w:val="000000" w:themeColor="text1"/>
          <w:sz w:val="22"/>
          <w:szCs w:val="22"/>
        </w:rPr>
        <w:t xml:space="preserve">School we </w:t>
      </w:r>
      <w:proofErr w:type="spellStart"/>
      <w:r w:rsidRPr="00BF4A54">
        <w:rPr>
          <w:rFonts w:ascii="Arial" w:hAnsi="Arial" w:cs="Arial"/>
          <w:color w:val="000000" w:themeColor="text1"/>
          <w:sz w:val="22"/>
          <w:szCs w:val="22"/>
        </w:rPr>
        <w:t>recognise</w:t>
      </w:r>
      <w:proofErr w:type="spellEnd"/>
      <w:r w:rsidRPr="00BF4A54">
        <w:rPr>
          <w:rFonts w:ascii="Arial" w:hAnsi="Arial" w:cs="Arial"/>
          <w:color w:val="000000" w:themeColor="text1"/>
          <w:sz w:val="22"/>
          <w:szCs w:val="22"/>
        </w:rPr>
        <w:t xml:space="preserve"> that parents and carers are the single biggest influence on their children and their achievements. Therefore, we are committed to building positive and responsive relationships with parents and carers so that together we can ensure that our young people get the most out of their time with us.</w:t>
      </w:r>
    </w:p>
    <w:p w14:paraId="595F9B03" w14:textId="0CC1AFDD" w:rsidR="00E34215" w:rsidRPr="00A522B5" w:rsidRDefault="00E34215" w:rsidP="00E34215">
      <w:pPr>
        <w:autoSpaceDE w:val="0"/>
        <w:autoSpaceDN w:val="0"/>
        <w:adjustRightInd w:val="0"/>
        <w:rPr>
          <w:rFonts w:ascii="Arial" w:hAnsi="Arial" w:cs="Arial"/>
          <w:b/>
          <w:bCs/>
          <w:sz w:val="22"/>
          <w:szCs w:val="22"/>
        </w:rPr>
      </w:pPr>
    </w:p>
    <w:p w14:paraId="7D845F4A" w14:textId="75CFDBF0" w:rsidR="002B65EF" w:rsidRPr="00BF4A54" w:rsidRDefault="00A522B5" w:rsidP="00E34215">
      <w:pPr>
        <w:autoSpaceDE w:val="0"/>
        <w:autoSpaceDN w:val="0"/>
        <w:adjustRightInd w:val="0"/>
        <w:rPr>
          <w:rFonts w:ascii="Arial" w:hAnsi="Arial" w:cs="Arial"/>
          <w:bCs/>
          <w:color w:val="000000" w:themeColor="text1"/>
          <w:sz w:val="22"/>
          <w:szCs w:val="22"/>
        </w:rPr>
      </w:pPr>
      <w:r w:rsidRPr="00A522B5">
        <w:rPr>
          <w:rFonts w:ascii="Arial" w:hAnsi="Arial" w:cs="Arial"/>
          <w:bCs/>
          <w:sz w:val="22"/>
          <w:szCs w:val="22"/>
        </w:rPr>
        <w:t>Two Moors Primary School</w:t>
      </w:r>
      <w:r w:rsidR="002B65EF" w:rsidRPr="00A522B5">
        <w:rPr>
          <w:rFonts w:ascii="Arial" w:hAnsi="Arial" w:cs="Arial"/>
          <w:bCs/>
          <w:sz w:val="22"/>
          <w:szCs w:val="22"/>
        </w:rPr>
        <w:t xml:space="preserve"> is committed to dealing with all complaints fairly and impartially, and to providing a </w:t>
      </w:r>
      <w:r w:rsidR="00445D76" w:rsidRPr="00BF4A54">
        <w:rPr>
          <w:rFonts w:ascii="Arial" w:hAnsi="Arial" w:cs="Arial"/>
          <w:bCs/>
          <w:color w:val="000000" w:themeColor="text1"/>
          <w:sz w:val="22"/>
          <w:szCs w:val="22"/>
        </w:rPr>
        <w:t>high-quality</w:t>
      </w:r>
      <w:r w:rsidR="002B65EF" w:rsidRPr="00BF4A54">
        <w:rPr>
          <w:rFonts w:ascii="Arial" w:hAnsi="Arial" w:cs="Arial"/>
          <w:bCs/>
          <w:color w:val="000000" w:themeColor="text1"/>
          <w:sz w:val="22"/>
          <w:szCs w:val="22"/>
        </w:rPr>
        <w:t xml:space="preserve"> service to those who </w:t>
      </w:r>
      <w:r w:rsidR="006F5C24">
        <w:rPr>
          <w:rFonts w:ascii="Arial" w:hAnsi="Arial" w:cs="Arial"/>
          <w:bCs/>
          <w:color w:val="000000" w:themeColor="text1"/>
          <w:sz w:val="22"/>
          <w:szCs w:val="22"/>
        </w:rPr>
        <w:t>raise concerns</w:t>
      </w:r>
      <w:r w:rsidR="002B65EF" w:rsidRPr="00BF4A54">
        <w:rPr>
          <w:rFonts w:ascii="Arial" w:hAnsi="Arial" w:cs="Arial"/>
          <w:bCs/>
          <w:color w:val="000000" w:themeColor="text1"/>
          <w:sz w:val="22"/>
          <w:szCs w:val="22"/>
        </w:rPr>
        <w:t xml:space="preserve">. We will not normally limit the contact complainants have with our school. However, we do not expect our staff to tolerate unacceptable </w:t>
      </w:r>
      <w:proofErr w:type="spellStart"/>
      <w:r w:rsidR="002B65EF" w:rsidRPr="00BF4A54">
        <w:rPr>
          <w:rFonts w:ascii="Arial" w:hAnsi="Arial" w:cs="Arial"/>
          <w:bCs/>
          <w:color w:val="000000" w:themeColor="text1"/>
          <w:sz w:val="22"/>
          <w:szCs w:val="22"/>
        </w:rPr>
        <w:t>behaviour</w:t>
      </w:r>
      <w:proofErr w:type="spellEnd"/>
      <w:r w:rsidR="002B65EF" w:rsidRPr="00BF4A54">
        <w:rPr>
          <w:rFonts w:ascii="Arial" w:hAnsi="Arial" w:cs="Arial"/>
          <w:bCs/>
          <w:color w:val="000000" w:themeColor="text1"/>
          <w:sz w:val="22"/>
          <w:szCs w:val="22"/>
        </w:rPr>
        <w:t xml:space="preserve"> and will take action to protect staff from that </w:t>
      </w:r>
      <w:proofErr w:type="spellStart"/>
      <w:r w:rsidR="002B65EF" w:rsidRPr="00BF4A54">
        <w:rPr>
          <w:rFonts w:ascii="Arial" w:hAnsi="Arial" w:cs="Arial"/>
          <w:bCs/>
          <w:color w:val="000000" w:themeColor="text1"/>
          <w:sz w:val="22"/>
          <w:szCs w:val="22"/>
        </w:rPr>
        <w:t>behaviour</w:t>
      </w:r>
      <w:proofErr w:type="spellEnd"/>
      <w:r w:rsidR="002B65EF" w:rsidRPr="00BF4A54">
        <w:rPr>
          <w:rFonts w:ascii="Arial" w:hAnsi="Arial" w:cs="Arial"/>
          <w:bCs/>
          <w:color w:val="000000" w:themeColor="text1"/>
          <w:sz w:val="22"/>
          <w:szCs w:val="22"/>
        </w:rPr>
        <w:t>, including that which is abusive, offensive or threatening.</w:t>
      </w:r>
    </w:p>
    <w:p w14:paraId="1CFF3342" w14:textId="77777777" w:rsidR="002B65EF" w:rsidRPr="00BF4A54" w:rsidRDefault="002B65EF" w:rsidP="00E34215">
      <w:pPr>
        <w:autoSpaceDE w:val="0"/>
        <w:autoSpaceDN w:val="0"/>
        <w:adjustRightInd w:val="0"/>
        <w:rPr>
          <w:rFonts w:ascii="Arial" w:hAnsi="Arial" w:cs="Arial"/>
          <w:bCs/>
          <w:color w:val="000000" w:themeColor="text1"/>
          <w:sz w:val="22"/>
          <w:szCs w:val="22"/>
        </w:rPr>
      </w:pPr>
    </w:p>
    <w:p w14:paraId="419E43B1" w14:textId="77777777" w:rsidR="00137D8F" w:rsidRPr="00BF4A54" w:rsidRDefault="00E34215" w:rsidP="00E34215">
      <w:pPr>
        <w:rPr>
          <w:rFonts w:ascii="Arial" w:hAnsi="Arial" w:cs="Arial"/>
          <w:color w:val="000000" w:themeColor="text1"/>
          <w:sz w:val="22"/>
          <w:szCs w:val="22"/>
        </w:rPr>
      </w:pPr>
      <w:r w:rsidRPr="00BF4A54">
        <w:rPr>
          <w:rFonts w:ascii="Arial" w:hAnsi="Arial" w:cs="Arial"/>
          <w:color w:val="000000" w:themeColor="text1"/>
          <w:sz w:val="22"/>
          <w:szCs w:val="22"/>
        </w:rPr>
        <w:t xml:space="preserve">We encourage partnerships with our parents and </w:t>
      </w:r>
      <w:r w:rsidR="00445D76" w:rsidRPr="00BF4A54">
        <w:rPr>
          <w:rFonts w:ascii="Arial" w:hAnsi="Arial" w:cs="Arial"/>
          <w:color w:val="000000" w:themeColor="text1"/>
          <w:sz w:val="22"/>
          <w:szCs w:val="22"/>
        </w:rPr>
        <w:t>carers and</w:t>
      </w:r>
      <w:r w:rsidRPr="00BF4A54">
        <w:rPr>
          <w:rFonts w:ascii="Arial" w:hAnsi="Arial" w:cs="Arial"/>
          <w:color w:val="000000" w:themeColor="text1"/>
          <w:sz w:val="22"/>
          <w:szCs w:val="22"/>
        </w:rPr>
        <w:t xml:space="preserve"> work hard to maintain mutual respect and recognition of shared responsibility for the children</w:t>
      </w:r>
      <w:r w:rsidR="00E96554" w:rsidRPr="00BF4A54">
        <w:rPr>
          <w:rFonts w:ascii="Arial" w:hAnsi="Arial" w:cs="Arial"/>
          <w:color w:val="000000" w:themeColor="text1"/>
          <w:sz w:val="22"/>
          <w:szCs w:val="22"/>
        </w:rPr>
        <w:t>.</w:t>
      </w:r>
      <w:r w:rsidRPr="00BF4A54">
        <w:rPr>
          <w:rFonts w:ascii="Arial" w:hAnsi="Arial" w:cs="Arial"/>
          <w:color w:val="000000" w:themeColor="text1"/>
          <w:sz w:val="22"/>
          <w:szCs w:val="22"/>
        </w:rPr>
        <w:t xml:space="preserve"> </w:t>
      </w:r>
      <w:r w:rsidR="00E96554" w:rsidRPr="00BF4A54">
        <w:rPr>
          <w:rFonts w:ascii="Arial" w:hAnsi="Arial" w:cs="Arial"/>
          <w:color w:val="000000" w:themeColor="text1"/>
          <w:sz w:val="22"/>
          <w:szCs w:val="22"/>
        </w:rPr>
        <w:t>H</w:t>
      </w:r>
      <w:r w:rsidRPr="00BF4A54">
        <w:rPr>
          <w:rFonts w:ascii="Arial" w:hAnsi="Arial" w:cs="Arial"/>
          <w:color w:val="000000" w:themeColor="text1"/>
          <w:sz w:val="22"/>
          <w:szCs w:val="22"/>
        </w:rPr>
        <w:t xml:space="preserve">owever, in a very small minority of cases, the </w:t>
      </w:r>
      <w:proofErr w:type="spellStart"/>
      <w:r w:rsidRPr="00BF4A54">
        <w:rPr>
          <w:rFonts w:ascii="Arial" w:hAnsi="Arial" w:cs="Arial"/>
          <w:color w:val="000000" w:themeColor="text1"/>
          <w:sz w:val="22"/>
          <w:szCs w:val="22"/>
        </w:rPr>
        <w:t>behaviour</w:t>
      </w:r>
      <w:proofErr w:type="spellEnd"/>
      <w:r w:rsidRPr="00BF4A54">
        <w:rPr>
          <w:rFonts w:ascii="Arial" w:hAnsi="Arial" w:cs="Arial"/>
          <w:color w:val="000000" w:themeColor="text1"/>
          <w:sz w:val="22"/>
          <w:szCs w:val="22"/>
        </w:rPr>
        <w:t xml:space="preserve"> of a few parents or carers can cause disruption, resulting in abusive or aggressive </w:t>
      </w:r>
      <w:proofErr w:type="spellStart"/>
      <w:r w:rsidRPr="00BF4A54">
        <w:rPr>
          <w:rFonts w:ascii="Arial" w:hAnsi="Arial" w:cs="Arial"/>
          <w:color w:val="000000" w:themeColor="text1"/>
          <w:sz w:val="22"/>
          <w:szCs w:val="22"/>
        </w:rPr>
        <w:t>behaviour</w:t>
      </w:r>
      <w:proofErr w:type="spellEnd"/>
      <w:r w:rsidRPr="00BF4A54">
        <w:rPr>
          <w:rFonts w:ascii="Arial" w:hAnsi="Arial" w:cs="Arial"/>
          <w:color w:val="000000" w:themeColor="text1"/>
          <w:sz w:val="22"/>
          <w:szCs w:val="22"/>
        </w:rPr>
        <w:t xml:space="preserve"> towards staff and this will not be tolerated.  </w:t>
      </w:r>
    </w:p>
    <w:p w14:paraId="29935AAD" w14:textId="77777777" w:rsidR="00137D8F" w:rsidRPr="00BF4A54" w:rsidRDefault="00137D8F" w:rsidP="00E34215">
      <w:pPr>
        <w:rPr>
          <w:rFonts w:ascii="Arial" w:hAnsi="Arial" w:cs="Arial"/>
          <w:color w:val="000000" w:themeColor="text1"/>
          <w:sz w:val="22"/>
          <w:szCs w:val="22"/>
        </w:rPr>
      </w:pPr>
    </w:p>
    <w:p w14:paraId="43CABA6D" w14:textId="6F97B1F8" w:rsidR="00E34215" w:rsidRPr="00BF4A54" w:rsidRDefault="00E34215" w:rsidP="00E34215">
      <w:pPr>
        <w:rPr>
          <w:rFonts w:ascii="Arial" w:hAnsi="Arial" w:cs="Arial"/>
          <w:color w:val="000000" w:themeColor="text1"/>
          <w:sz w:val="22"/>
          <w:szCs w:val="22"/>
        </w:rPr>
      </w:pPr>
      <w:r w:rsidRPr="00BF4A54">
        <w:rPr>
          <w:rFonts w:ascii="Arial" w:hAnsi="Arial" w:cs="Arial"/>
          <w:color w:val="000000" w:themeColor="text1"/>
          <w:sz w:val="22"/>
          <w:szCs w:val="22"/>
        </w:rPr>
        <w:t>All members of the school community have a right to expect that their school is a safe place.</w:t>
      </w:r>
    </w:p>
    <w:p w14:paraId="3341F39E" w14:textId="091190A3" w:rsidR="002B65EF" w:rsidRPr="00BF4A54" w:rsidRDefault="002B65EF" w:rsidP="00E34215">
      <w:pPr>
        <w:rPr>
          <w:rFonts w:ascii="Arial" w:hAnsi="Arial" w:cs="Arial"/>
          <w:color w:val="000000" w:themeColor="text1"/>
          <w:sz w:val="22"/>
          <w:szCs w:val="22"/>
        </w:rPr>
      </w:pPr>
    </w:p>
    <w:p w14:paraId="554F5163" w14:textId="11C3844C" w:rsidR="002B65EF" w:rsidRPr="00BF4A54" w:rsidRDefault="00A522B5" w:rsidP="002B65EF">
      <w:pPr>
        <w:rPr>
          <w:rFonts w:ascii="Arial" w:hAnsi="Arial" w:cs="Arial"/>
          <w:color w:val="000000" w:themeColor="text1"/>
          <w:sz w:val="22"/>
          <w:szCs w:val="22"/>
        </w:rPr>
      </w:pPr>
      <w:r w:rsidRPr="00A522B5">
        <w:rPr>
          <w:rFonts w:ascii="Arial" w:hAnsi="Arial" w:cs="Arial"/>
          <w:sz w:val="22"/>
          <w:szCs w:val="22"/>
        </w:rPr>
        <w:t>Two Moors Primary School</w:t>
      </w:r>
      <w:r w:rsidR="002B65EF" w:rsidRPr="00A522B5">
        <w:rPr>
          <w:rFonts w:ascii="Arial" w:hAnsi="Arial" w:cs="Arial"/>
          <w:sz w:val="22"/>
          <w:szCs w:val="22"/>
        </w:rPr>
        <w:t xml:space="preserve"> defines </w:t>
      </w:r>
      <w:r w:rsidR="002B65EF" w:rsidRPr="00BF4A54">
        <w:rPr>
          <w:rFonts w:ascii="Arial" w:hAnsi="Arial" w:cs="Arial"/>
          <w:color w:val="000000" w:themeColor="text1"/>
          <w:sz w:val="22"/>
          <w:szCs w:val="22"/>
        </w:rPr>
        <w:t xml:space="preserve">unreasonable </w:t>
      </w:r>
      <w:proofErr w:type="spellStart"/>
      <w:r w:rsidR="002B65EF" w:rsidRPr="00BF4A54">
        <w:rPr>
          <w:rFonts w:ascii="Arial" w:hAnsi="Arial" w:cs="Arial"/>
          <w:color w:val="000000" w:themeColor="text1"/>
          <w:sz w:val="22"/>
          <w:szCs w:val="22"/>
        </w:rPr>
        <w:t>behaviour</w:t>
      </w:r>
      <w:proofErr w:type="spellEnd"/>
      <w:r w:rsidR="002B65EF" w:rsidRPr="00BF4A54">
        <w:rPr>
          <w:rFonts w:ascii="Arial" w:hAnsi="Arial" w:cs="Arial"/>
          <w:color w:val="000000" w:themeColor="text1"/>
          <w:sz w:val="22"/>
          <w:szCs w:val="22"/>
        </w:rPr>
        <w:t xml:space="preserve"> as that which hinders our consideration of complaints</w:t>
      </w:r>
      <w:r w:rsidR="00445D76" w:rsidRPr="00BF4A54">
        <w:rPr>
          <w:rFonts w:ascii="Arial" w:hAnsi="Arial" w:cs="Arial"/>
          <w:color w:val="000000" w:themeColor="text1"/>
          <w:sz w:val="22"/>
          <w:szCs w:val="22"/>
        </w:rPr>
        <w:t>, or ability to communicate with an individual effectively,</w:t>
      </w:r>
      <w:r w:rsidR="002B65EF" w:rsidRPr="00BF4A54">
        <w:rPr>
          <w:rFonts w:ascii="Arial" w:hAnsi="Arial" w:cs="Arial"/>
          <w:color w:val="000000" w:themeColor="text1"/>
          <w:sz w:val="22"/>
          <w:szCs w:val="22"/>
        </w:rPr>
        <w:t xml:space="preserve"> because of the frequency or nature of the complainant’s</w:t>
      </w:r>
      <w:r>
        <w:rPr>
          <w:rFonts w:ascii="Arial" w:hAnsi="Arial" w:cs="Arial"/>
          <w:color w:val="000000" w:themeColor="text1"/>
          <w:sz w:val="22"/>
          <w:szCs w:val="22"/>
        </w:rPr>
        <w:t xml:space="preserve"> </w:t>
      </w:r>
      <w:r w:rsidR="00445D76" w:rsidRPr="00BF4A54">
        <w:rPr>
          <w:rFonts w:ascii="Arial" w:hAnsi="Arial" w:cs="Arial"/>
          <w:color w:val="000000" w:themeColor="text1"/>
          <w:sz w:val="22"/>
          <w:szCs w:val="22"/>
        </w:rPr>
        <w:t>/</w:t>
      </w:r>
      <w:r>
        <w:rPr>
          <w:rFonts w:ascii="Arial" w:hAnsi="Arial" w:cs="Arial"/>
          <w:color w:val="000000" w:themeColor="text1"/>
          <w:sz w:val="22"/>
          <w:szCs w:val="22"/>
        </w:rPr>
        <w:t xml:space="preserve"> </w:t>
      </w:r>
      <w:r w:rsidR="00445D76" w:rsidRPr="00BF4A54">
        <w:rPr>
          <w:rFonts w:ascii="Arial" w:hAnsi="Arial" w:cs="Arial"/>
          <w:color w:val="000000" w:themeColor="text1"/>
          <w:sz w:val="22"/>
          <w:szCs w:val="22"/>
        </w:rPr>
        <w:t>individual’s</w:t>
      </w:r>
      <w:r w:rsidR="002B65EF" w:rsidRPr="00BF4A54">
        <w:rPr>
          <w:rFonts w:ascii="Arial" w:hAnsi="Arial" w:cs="Arial"/>
          <w:color w:val="000000" w:themeColor="text1"/>
          <w:sz w:val="22"/>
          <w:szCs w:val="22"/>
        </w:rPr>
        <w:t xml:space="preserve"> contact with the school, </w:t>
      </w:r>
      <w:r>
        <w:rPr>
          <w:rFonts w:ascii="Arial" w:hAnsi="Arial" w:cs="Arial"/>
          <w:color w:val="000000" w:themeColor="text1"/>
          <w:sz w:val="22"/>
          <w:szCs w:val="22"/>
        </w:rPr>
        <w:t>such as,</w:t>
      </w:r>
      <w:r w:rsidR="002B65EF" w:rsidRPr="00BF4A54">
        <w:rPr>
          <w:rFonts w:ascii="Arial" w:hAnsi="Arial" w:cs="Arial"/>
          <w:color w:val="000000" w:themeColor="text1"/>
          <w:sz w:val="22"/>
          <w:szCs w:val="22"/>
        </w:rPr>
        <w:t xml:space="preserve"> if the complainant</w:t>
      </w:r>
      <w:r w:rsidR="00445D76" w:rsidRPr="00BF4A54">
        <w:rPr>
          <w:rFonts w:ascii="Arial" w:hAnsi="Arial" w:cs="Arial"/>
          <w:color w:val="000000" w:themeColor="text1"/>
          <w:sz w:val="22"/>
          <w:szCs w:val="22"/>
        </w:rPr>
        <w:t xml:space="preserve"> or individual</w:t>
      </w:r>
      <w:r w:rsidR="002B65EF" w:rsidRPr="00BF4A54">
        <w:rPr>
          <w:rFonts w:ascii="Arial" w:hAnsi="Arial" w:cs="Arial"/>
          <w:color w:val="000000" w:themeColor="text1"/>
          <w:sz w:val="22"/>
          <w:szCs w:val="22"/>
        </w:rPr>
        <w:t xml:space="preserve">: </w:t>
      </w:r>
    </w:p>
    <w:p w14:paraId="54BAF44A" w14:textId="77777777" w:rsidR="00FB0D71" w:rsidRPr="00BF4A54" w:rsidRDefault="00FB0D71" w:rsidP="002B65EF">
      <w:pPr>
        <w:rPr>
          <w:rFonts w:ascii="Arial" w:hAnsi="Arial" w:cs="Arial"/>
          <w:color w:val="000000" w:themeColor="text1"/>
          <w:sz w:val="22"/>
          <w:szCs w:val="22"/>
        </w:rPr>
      </w:pPr>
    </w:p>
    <w:p w14:paraId="5EF213D0" w14:textId="0AF35ABC" w:rsidR="002B65EF" w:rsidRPr="00BF4A54" w:rsidRDefault="002B65EF" w:rsidP="0025382B">
      <w:pPr>
        <w:pStyle w:val="ListParagraph"/>
        <w:numPr>
          <w:ilvl w:val="0"/>
          <w:numId w:val="28"/>
        </w:numPr>
        <w:rPr>
          <w:rFonts w:ascii="Arial" w:hAnsi="Arial" w:cs="Arial"/>
          <w:color w:val="000000" w:themeColor="text1"/>
          <w:sz w:val="22"/>
          <w:szCs w:val="22"/>
        </w:rPr>
      </w:pPr>
      <w:r w:rsidRPr="00BF4A54">
        <w:rPr>
          <w:rFonts w:ascii="Arial" w:hAnsi="Arial" w:cs="Arial"/>
          <w:color w:val="000000" w:themeColor="text1"/>
          <w:sz w:val="22"/>
          <w:szCs w:val="22"/>
        </w:rPr>
        <w:t>refuses to articulate their complaint or specify the grounds of a complaint or the outcomes sought by raising the complaint, despite offers of assistance</w:t>
      </w:r>
    </w:p>
    <w:p w14:paraId="07EEEC08" w14:textId="6F321648" w:rsidR="002B65EF" w:rsidRPr="00BF4A54" w:rsidRDefault="002B65EF" w:rsidP="0025382B">
      <w:pPr>
        <w:pStyle w:val="ListParagraph"/>
        <w:numPr>
          <w:ilvl w:val="0"/>
          <w:numId w:val="28"/>
        </w:numPr>
        <w:rPr>
          <w:rFonts w:ascii="Arial" w:hAnsi="Arial" w:cs="Arial"/>
          <w:color w:val="000000" w:themeColor="text1"/>
          <w:sz w:val="22"/>
          <w:szCs w:val="22"/>
        </w:rPr>
      </w:pPr>
      <w:r w:rsidRPr="00BF4A54">
        <w:rPr>
          <w:rFonts w:ascii="Arial" w:hAnsi="Arial" w:cs="Arial"/>
          <w:color w:val="000000" w:themeColor="text1"/>
          <w:sz w:val="22"/>
          <w:szCs w:val="22"/>
        </w:rPr>
        <w:t xml:space="preserve">refuses to co-operate with the </w:t>
      </w:r>
      <w:proofErr w:type="gramStart"/>
      <w:r w:rsidRPr="00BF4A54">
        <w:rPr>
          <w:rFonts w:ascii="Arial" w:hAnsi="Arial" w:cs="Arial"/>
          <w:color w:val="000000" w:themeColor="text1"/>
          <w:sz w:val="22"/>
          <w:szCs w:val="22"/>
        </w:rPr>
        <w:t>complaints</w:t>
      </w:r>
      <w:proofErr w:type="gramEnd"/>
      <w:r w:rsidRPr="00BF4A54">
        <w:rPr>
          <w:rFonts w:ascii="Arial" w:hAnsi="Arial" w:cs="Arial"/>
          <w:color w:val="000000" w:themeColor="text1"/>
          <w:sz w:val="22"/>
          <w:szCs w:val="22"/>
        </w:rPr>
        <w:t xml:space="preserve"> investigation process </w:t>
      </w:r>
    </w:p>
    <w:p w14:paraId="73E19DBC" w14:textId="42A6A5E5" w:rsidR="002B65EF" w:rsidRPr="00BF4A54" w:rsidRDefault="002B65EF" w:rsidP="0025382B">
      <w:pPr>
        <w:pStyle w:val="ListParagraph"/>
        <w:numPr>
          <w:ilvl w:val="0"/>
          <w:numId w:val="28"/>
        </w:numPr>
        <w:rPr>
          <w:rFonts w:ascii="Arial" w:hAnsi="Arial" w:cs="Arial"/>
          <w:color w:val="000000" w:themeColor="text1"/>
          <w:sz w:val="22"/>
          <w:szCs w:val="22"/>
        </w:rPr>
      </w:pPr>
      <w:r w:rsidRPr="00BF4A54">
        <w:rPr>
          <w:rFonts w:ascii="Arial" w:hAnsi="Arial" w:cs="Arial"/>
          <w:color w:val="000000" w:themeColor="text1"/>
          <w:sz w:val="22"/>
          <w:szCs w:val="22"/>
        </w:rPr>
        <w:t xml:space="preserve">refuses to accept that certain issues are not within the scope of the </w:t>
      </w:r>
      <w:r w:rsidR="00A522B5">
        <w:rPr>
          <w:rFonts w:ascii="Arial" w:hAnsi="Arial" w:cs="Arial"/>
          <w:color w:val="000000" w:themeColor="text1"/>
          <w:sz w:val="22"/>
          <w:szCs w:val="22"/>
        </w:rPr>
        <w:t>C</w:t>
      </w:r>
      <w:r w:rsidRPr="00BF4A54">
        <w:rPr>
          <w:rFonts w:ascii="Arial" w:hAnsi="Arial" w:cs="Arial"/>
          <w:color w:val="000000" w:themeColor="text1"/>
          <w:sz w:val="22"/>
          <w:szCs w:val="22"/>
        </w:rPr>
        <w:t xml:space="preserve">omplaints </w:t>
      </w:r>
      <w:r w:rsidR="00A522B5">
        <w:rPr>
          <w:rFonts w:ascii="Arial" w:hAnsi="Arial" w:cs="Arial"/>
          <w:color w:val="000000" w:themeColor="text1"/>
          <w:sz w:val="22"/>
          <w:szCs w:val="22"/>
        </w:rPr>
        <w:t>P</w:t>
      </w:r>
      <w:r w:rsidRPr="00BF4A54">
        <w:rPr>
          <w:rFonts w:ascii="Arial" w:hAnsi="Arial" w:cs="Arial"/>
          <w:color w:val="000000" w:themeColor="text1"/>
          <w:sz w:val="22"/>
          <w:szCs w:val="22"/>
        </w:rPr>
        <w:t>rocedure</w:t>
      </w:r>
    </w:p>
    <w:p w14:paraId="316D234B" w14:textId="2B92ACF5" w:rsidR="002B65EF" w:rsidRPr="00BF4A54" w:rsidRDefault="002B65EF" w:rsidP="0025382B">
      <w:pPr>
        <w:pStyle w:val="ListParagraph"/>
        <w:numPr>
          <w:ilvl w:val="0"/>
          <w:numId w:val="28"/>
        </w:numPr>
        <w:rPr>
          <w:rFonts w:ascii="Arial" w:hAnsi="Arial" w:cs="Arial"/>
          <w:color w:val="000000" w:themeColor="text1"/>
          <w:sz w:val="22"/>
          <w:szCs w:val="22"/>
        </w:rPr>
      </w:pPr>
      <w:r w:rsidRPr="00BF4A54">
        <w:rPr>
          <w:rFonts w:ascii="Arial" w:hAnsi="Arial" w:cs="Arial"/>
          <w:color w:val="000000" w:themeColor="text1"/>
          <w:sz w:val="22"/>
          <w:szCs w:val="22"/>
        </w:rPr>
        <w:t xml:space="preserve">insists on the complaint being dealt with in ways which are incompatible with the </w:t>
      </w:r>
      <w:r w:rsidR="00A522B5">
        <w:rPr>
          <w:rFonts w:ascii="Arial" w:hAnsi="Arial" w:cs="Arial"/>
          <w:color w:val="000000" w:themeColor="text1"/>
          <w:sz w:val="22"/>
          <w:szCs w:val="22"/>
        </w:rPr>
        <w:t>C</w:t>
      </w:r>
      <w:r w:rsidRPr="00BF4A54">
        <w:rPr>
          <w:rFonts w:ascii="Arial" w:hAnsi="Arial" w:cs="Arial"/>
          <w:color w:val="000000" w:themeColor="text1"/>
          <w:sz w:val="22"/>
          <w:szCs w:val="22"/>
        </w:rPr>
        <w:t xml:space="preserve">omplaints </w:t>
      </w:r>
      <w:r w:rsidR="00A522B5">
        <w:rPr>
          <w:rFonts w:ascii="Arial" w:hAnsi="Arial" w:cs="Arial"/>
          <w:color w:val="000000" w:themeColor="text1"/>
          <w:sz w:val="22"/>
          <w:szCs w:val="22"/>
        </w:rPr>
        <w:t>Pr</w:t>
      </w:r>
      <w:r w:rsidRPr="00BF4A54">
        <w:rPr>
          <w:rFonts w:ascii="Arial" w:hAnsi="Arial" w:cs="Arial"/>
          <w:color w:val="000000" w:themeColor="text1"/>
          <w:sz w:val="22"/>
          <w:szCs w:val="22"/>
        </w:rPr>
        <w:t>ocedure or with good practice</w:t>
      </w:r>
    </w:p>
    <w:p w14:paraId="42EFC099" w14:textId="319E7555" w:rsidR="002B65EF" w:rsidRPr="00BF4A54" w:rsidRDefault="002B65EF" w:rsidP="0025382B">
      <w:pPr>
        <w:pStyle w:val="ListParagraph"/>
        <w:numPr>
          <w:ilvl w:val="0"/>
          <w:numId w:val="28"/>
        </w:numPr>
        <w:rPr>
          <w:rFonts w:ascii="Arial" w:hAnsi="Arial" w:cs="Arial"/>
          <w:color w:val="000000" w:themeColor="text1"/>
          <w:sz w:val="22"/>
          <w:szCs w:val="22"/>
        </w:rPr>
      </w:pPr>
      <w:r w:rsidRPr="00BF4A54">
        <w:rPr>
          <w:rFonts w:ascii="Arial" w:hAnsi="Arial" w:cs="Arial"/>
          <w:color w:val="000000" w:themeColor="text1"/>
          <w:sz w:val="22"/>
          <w:szCs w:val="22"/>
        </w:rPr>
        <w:t>introduces trivial or irrelevant information which they expect to be taken into account and commented on</w:t>
      </w:r>
    </w:p>
    <w:p w14:paraId="02BC8AF2" w14:textId="34E0BC84" w:rsidR="002B65EF" w:rsidRPr="00BF4A54" w:rsidRDefault="002B65EF" w:rsidP="0025382B">
      <w:pPr>
        <w:pStyle w:val="ListParagraph"/>
        <w:numPr>
          <w:ilvl w:val="0"/>
          <w:numId w:val="28"/>
        </w:numPr>
        <w:rPr>
          <w:rFonts w:ascii="Arial" w:hAnsi="Arial" w:cs="Arial"/>
          <w:color w:val="000000" w:themeColor="text1"/>
          <w:sz w:val="22"/>
          <w:szCs w:val="22"/>
        </w:rPr>
      </w:pPr>
      <w:r w:rsidRPr="00BF4A54">
        <w:rPr>
          <w:rFonts w:ascii="Arial" w:hAnsi="Arial" w:cs="Arial"/>
          <w:color w:val="000000" w:themeColor="text1"/>
          <w:sz w:val="22"/>
          <w:szCs w:val="22"/>
        </w:rPr>
        <w:t>raises large numbers of detailed but unimportant questions, and insists they are fully answered, often immediately and to their own timescales</w:t>
      </w:r>
    </w:p>
    <w:p w14:paraId="162B25D5" w14:textId="35F44FEE" w:rsidR="002B65EF" w:rsidRPr="00BF4A54" w:rsidRDefault="002B65EF" w:rsidP="0025382B">
      <w:pPr>
        <w:pStyle w:val="ListParagraph"/>
        <w:numPr>
          <w:ilvl w:val="0"/>
          <w:numId w:val="28"/>
        </w:numPr>
        <w:rPr>
          <w:rFonts w:ascii="Arial" w:hAnsi="Arial" w:cs="Arial"/>
          <w:color w:val="000000" w:themeColor="text1"/>
          <w:sz w:val="22"/>
          <w:szCs w:val="22"/>
        </w:rPr>
      </w:pPr>
      <w:r w:rsidRPr="00BF4A54">
        <w:rPr>
          <w:rFonts w:ascii="Arial" w:hAnsi="Arial" w:cs="Arial"/>
          <w:color w:val="000000" w:themeColor="text1"/>
          <w:sz w:val="22"/>
          <w:szCs w:val="22"/>
        </w:rPr>
        <w:t xml:space="preserve">makes unjustified complaints about staff who are trying to deal with the issues, </w:t>
      </w:r>
      <w:r w:rsidR="0025382B" w:rsidRPr="0025382B">
        <w:rPr>
          <w:rFonts w:ascii="Arial" w:hAnsi="Arial" w:cs="Arial"/>
          <w:sz w:val="22"/>
          <w:szCs w:val="22"/>
        </w:rPr>
        <w:t>and forwarding information to others or requesting that someone else deals with the issue</w:t>
      </w:r>
      <w:r w:rsidR="0025382B">
        <w:t xml:space="preserve"> </w:t>
      </w:r>
    </w:p>
    <w:p w14:paraId="10570D8A" w14:textId="290AF43A" w:rsidR="002B65EF" w:rsidRPr="00BF4A54" w:rsidRDefault="002B65EF" w:rsidP="0025382B">
      <w:pPr>
        <w:pStyle w:val="ListParagraph"/>
        <w:numPr>
          <w:ilvl w:val="0"/>
          <w:numId w:val="28"/>
        </w:numPr>
        <w:rPr>
          <w:rFonts w:ascii="Arial" w:hAnsi="Arial" w:cs="Arial"/>
          <w:color w:val="000000" w:themeColor="text1"/>
          <w:sz w:val="22"/>
          <w:szCs w:val="22"/>
        </w:rPr>
      </w:pPr>
      <w:r w:rsidRPr="00BF4A54">
        <w:rPr>
          <w:rFonts w:ascii="Arial" w:hAnsi="Arial" w:cs="Arial"/>
          <w:color w:val="000000" w:themeColor="text1"/>
          <w:sz w:val="22"/>
          <w:szCs w:val="22"/>
        </w:rPr>
        <w:t xml:space="preserve">changes the basis of the complaint as the investigation proceeds </w:t>
      </w:r>
    </w:p>
    <w:p w14:paraId="76AF113D" w14:textId="7E735609" w:rsidR="002B65EF" w:rsidRPr="00BF4A54" w:rsidRDefault="002B65EF" w:rsidP="0025382B">
      <w:pPr>
        <w:pStyle w:val="ListParagraph"/>
        <w:numPr>
          <w:ilvl w:val="0"/>
          <w:numId w:val="28"/>
        </w:numPr>
        <w:rPr>
          <w:rFonts w:ascii="Arial" w:hAnsi="Arial" w:cs="Arial"/>
          <w:color w:val="000000" w:themeColor="text1"/>
          <w:sz w:val="22"/>
          <w:szCs w:val="22"/>
        </w:rPr>
      </w:pPr>
      <w:r w:rsidRPr="00BF4A54">
        <w:rPr>
          <w:rFonts w:ascii="Arial" w:hAnsi="Arial" w:cs="Arial"/>
          <w:color w:val="000000" w:themeColor="text1"/>
          <w:sz w:val="22"/>
          <w:szCs w:val="22"/>
        </w:rPr>
        <w:t>repeatedly makes the same complaint (despite previous investigations or responses concluding that the complaint is groundless or has been addressed)</w:t>
      </w:r>
    </w:p>
    <w:p w14:paraId="35355483" w14:textId="160AD507" w:rsidR="002B65EF" w:rsidRPr="00BF4A54" w:rsidRDefault="002B65EF" w:rsidP="0025382B">
      <w:pPr>
        <w:pStyle w:val="ListParagraph"/>
        <w:numPr>
          <w:ilvl w:val="0"/>
          <w:numId w:val="28"/>
        </w:numPr>
        <w:rPr>
          <w:rFonts w:ascii="Arial" w:hAnsi="Arial" w:cs="Arial"/>
          <w:color w:val="000000" w:themeColor="text1"/>
          <w:sz w:val="22"/>
          <w:szCs w:val="22"/>
        </w:rPr>
      </w:pPr>
      <w:r w:rsidRPr="00BF4A54">
        <w:rPr>
          <w:rFonts w:ascii="Arial" w:hAnsi="Arial" w:cs="Arial"/>
          <w:color w:val="000000" w:themeColor="text1"/>
          <w:sz w:val="22"/>
          <w:szCs w:val="22"/>
        </w:rPr>
        <w:t>refuses to accept the findings of the investigation into that complaint where the school’s complaint procedure has been fully and properly implemented and completed</w:t>
      </w:r>
      <w:r w:rsidR="0025382B">
        <w:rPr>
          <w:rFonts w:ascii="Arial" w:hAnsi="Arial" w:cs="Arial"/>
          <w:color w:val="000000" w:themeColor="text1"/>
          <w:sz w:val="22"/>
          <w:szCs w:val="22"/>
        </w:rPr>
        <w:t>,</w:t>
      </w:r>
      <w:r w:rsidRPr="00BF4A54">
        <w:rPr>
          <w:rFonts w:ascii="Arial" w:hAnsi="Arial" w:cs="Arial"/>
          <w:color w:val="000000" w:themeColor="text1"/>
          <w:sz w:val="22"/>
          <w:szCs w:val="22"/>
        </w:rPr>
        <w:t xml:space="preserve"> including referral to the Department for Education</w:t>
      </w:r>
    </w:p>
    <w:p w14:paraId="59F7E919" w14:textId="34E252B0" w:rsidR="002B65EF" w:rsidRPr="00BF4A54" w:rsidRDefault="002B65EF" w:rsidP="0025382B">
      <w:pPr>
        <w:pStyle w:val="ListParagraph"/>
        <w:numPr>
          <w:ilvl w:val="0"/>
          <w:numId w:val="28"/>
        </w:numPr>
        <w:rPr>
          <w:rFonts w:ascii="Arial" w:hAnsi="Arial" w:cs="Arial"/>
          <w:color w:val="000000" w:themeColor="text1"/>
          <w:sz w:val="22"/>
          <w:szCs w:val="22"/>
        </w:rPr>
      </w:pPr>
      <w:r w:rsidRPr="00BF4A54">
        <w:rPr>
          <w:rFonts w:ascii="Arial" w:hAnsi="Arial" w:cs="Arial"/>
          <w:color w:val="000000" w:themeColor="text1"/>
          <w:sz w:val="22"/>
          <w:szCs w:val="22"/>
        </w:rPr>
        <w:t xml:space="preserve">seeks an unrealistic outcome </w:t>
      </w:r>
    </w:p>
    <w:p w14:paraId="5A2A0C47" w14:textId="74A710C9" w:rsidR="002A1AA5" w:rsidRPr="00BF4A54" w:rsidRDefault="002B65EF" w:rsidP="0025382B">
      <w:pPr>
        <w:pStyle w:val="ListParagraph"/>
        <w:numPr>
          <w:ilvl w:val="0"/>
          <w:numId w:val="28"/>
        </w:numPr>
        <w:rPr>
          <w:rFonts w:ascii="Arial" w:hAnsi="Arial" w:cs="Arial"/>
          <w:color w:val="000000" w:themeColor="text1"/>
          <w:sz w:val="22"/>
          <w:szCs w:val="22"/>
        </w:rPr>
      </w:pPr>
      <w:r w:rsidRPr="00BF4A54">
        <w:rPr>
          <w:rFonts w:ascii="Arial" w:hAnsi="Arial" w:cs="Arial"/>
          <w:color w:val="000000" w:themeColor="text1"/>
          <w:sz w:val="22"/>
          <w:szCs w:val="22"/>
        </w:rPr>
        <w:t xml:space="preserve">makes excessive demands on school time by frequent, lengthy </w:t>
      </w:r>
      <w:r w:rsidR="006F5C24">
        <w:rPr>
          <w:rFonts w:ascii="Arial" w:hAnsi="Arial" w:cs="Arial"/>
          <w:color w:val="000000" w:themeColor="text1"/>
          <w:sz w:val="22"/>
          <w:szCs w:val="22"/>
        </w:rPr>
        <w:t>or</w:t>
      </w:r>
      <w:r w:rsidRPr="00BF4A54">
        <w:rPr>
          <w:rFonts w:ascii="Arial" w:hAnsi="Arial" w:cs="Arial"/>
          <w:color w:val="000000" w:themeColor="text1"/>
          <w:sz w:val="22"/>
          <w:szCs w:val="22"/>
        </w:rPr>
        <w:t xml:space="preserve"> complicated contact with staff in person, in writing, by email and</w:t>
      </w:r>
      <w:r w:rsidR="00445D76" w:rsidRPr="00BF4A54">
        <w:rPr>
          <w:rFonts w:ascii="Arial" w:hAnsi="Arial" w:cs="Arial"/>
          <w:color w:val="000000" w:themeColor="text1"/>
          <w:sz w:val="22"/>
          <w:szCs w:val="22"/>
        </w:rPr>
        <w:t>/or</w:t>
      </w:r>
      <w:r w:rsidRPr="00BF4A54">
        <w:rPr>
          <w:rFonts w:ascii="Arial" w:hAnsi="Arial" w:cs="Arial"/>
          <w:color w:val="000000" w:themeColor="text1"/>
          <w:sz w:val="22"/>
          <w:szCs w:val="22"/>
        </w:rPr>
        <w:t xml:space="preserve"> by telephone</w:t>
      </w:r>
    </w:p>
    <w:p w14:paraId="6C3B0CD2" w14:textId="166EE152" w:rsidR="002B65EF" w:rsidRDefault="002B65EF" w:rsidP="0025382B">
      <w:pPr>
        <w:pStyle w:val="ListParagraph"/>
        <w:numPr>
          <w:ilvl w:val="0"/>
          <w:numId w:val="28"/>
        </w:numPr>
        <w:rPr>
          <w:rFonts w:ascii="Arial" w:hAnsi="Arial" w:cs="Arial"/>
          <w:color w:val="000000" w:themeColor="text1"/>
          <w:sz w:val="22"/>
          <w:szCs w:val="22"/>
        </w:rPr>
      </w:pPr>
      <w:r w:rsidRPr="00BF4A54">
        <w:rPr>
          <w:rFonts w:ascii="Arial" w:hAnsi="Arial" w:cs="Arial"/>
          <w:color w:val="000000" w:themeColor="text1"/>
          <w:sz w:val="22"/>
          <w:szCs w:val="22"/>
        </w:rPr>
        <w:lastRenderedPageBreak/>
        <w:t>uses threats to intimidate</w:t>
      </w:r>
      <w:r w:rsidR="0025382B">
        <w:rPr>
          <w:rFonts w:ascii="Arial" w:hAnsi="Arial" w:cs="Arial"/>
          <w:color w:val="000000" w:themeColor="text1"/>
          <w:sz w:val="22"/>
          <w:szCs w:val="22"/>
        </w:rPr>
        <w:t xml:space="preserve"> </w:t>
      </w:r>
    </w:p>
    <w:p w14:paraId="01492FDA" w14:textId="3DB7B0DA" w:rsidR="0025382B" w:rsidRPr="00BF4A54" w:rsidRDefault="0025382B" w:rsidP="0025382B">
      <w:pPr>
        <w:pStyle w:val="ListParagraph"/>
        <w:numPr>
          <w:ilvl w:val="0"/>
          <w:numId w:val="28"/>
        </w:numPr>
        <w:rPr>
          <w:rFonts w:ascii="Arial" w:hAnsi="Arial" w:cs="Arial"/>
          <w:color w:val="000000" w:themeColor="text1"/>
          <w:sz w:val="22"/>
          <w:szCs w:val="22"/>
        </w:rPr>
      </w:pPr>
      <w:r>
        <w:rPr>
          <w:rFonts w:ascii="Arial" w:hAnsi="Arial" w:cs="Arial"/>
          <w:color w:val="000000" w:themeColor="text1"/>
          <w:sz w:val="22"/>
          <w:szCs w:val="22"/>
          <w:lang w:val="en-GB"/>
        </w:rPr>
        <w:t xml:space="preserve">sends </w:t>
      </w:r>
      <w:r w:rsidRPr="0025382B">
        <w:rPr>
          <w:rFonts w:ascii="Arial" w:hAnsi="Arial" w:cs="Arial"/>
          <w:color w:val="000000" w:themeColor="text1"/>
          <w:sz w:val="22"/>
          <w:szCs w:val="22"/>
          <w:lang w:val="en-GB"/>
        </w:rPr>
        <w:t>rude, threatening or confrontational letters/emails</w:t>
      </w:r>
    </w:p>
    <w:p w14:paraId="3067CC53" w14:textId="7FEC8CDF" w:rsidR="002B65EF" w:rsidRPr="00BF4A54" w:rsidRDefault="002B65EF" w:rsidP="0025382B">
      <w:pPr>
        <w:pStyle w:val="ListParagraph"/>
        <w:numPr>
          <w:ilvl w:val="0"/>
          <w:numId w:val="28"/>
        </w:numPr>
        <w:rPr>
          <w:rFonts w:ascii="Arial" w:hAnsi="Arial" w:cs="Arial"/>
          <w:color w:val="000000" w:themeColor="text1"/>
          <w:sz w:val="22"/>
          <w:szCs w:val="22"/>
        </w:rPr>
      </w:pPr>
      <w:r w:rsidRPr="00BF4A54">
        <w:rPr>
          <w:rFonts w:ascii="Arial" w:hAnsi="Arial" w:cs="Arial"/>
          <w:color w:val="000000" w:themeColor="text1"/>
          <w:sz w:val="22"/>
          <w:szCs w:val="22"/>
        </w:rPr>
        <w:t xml:space="preserve">uses abusive, </w:t>
      </w:r>
      <w:r w:rsidR="002A1AA5" w:rsidRPr="00BF4A54">
        <w:rPr>
          <w:rFonts w:ascii="Arial" w:hAnsi="Arial" w:cs="Arial"/>
          <w:color w:val="000000" w:themeColor="text1"/>
          <w:sz w:val="22"/>
          <w:szCs w:val="22"/>
        </w:rPr>
        <w:t xml:space="preserve">racist, sexist, </w:t>
      </w:r>
      <w:r w:rsidRPr="00BF4A54">
        <w:rPr>
          <w:rFonts w:ascii="Arial" w:hAnsi="Arial" w:cs="Arial"/>
          <w:color w:val="000000" w:themeColor="text1"/>
          <w:sz w:val="22"/>
          <w:szCs w:val="22"/>
        </w:rPr>
        <w:t>offensive or discriminatory language or violence</w:t>
      </w:r>
    </w:p>
    <w:p w14:paraId="67973735" w14:textId="77777777" w:rsidR="0025382B" w:rsidRDefault="002B65EF" w:rsidP="0025382B">
      <w:pPr>
        <w:pStyle w:val="ListParagraph"/>
        <w:numPr>
          <w:ilvl w:val="0"/>
          <w:numId w:val="28"/>
        </w:numPr>
        <w:rPr>
          <w:rFonts w:ascii="Arial" w:hAnsi="Arial" w:cs="Arial"/>
          <w:color w:val="000000" w:themeColor="text1"/>
          <w:sz w:val="22"/>
          <w:szCs w:val="22"/>
        </w:rPr>
      </w:pPr>
      <w:r w:rsidRPr="0025382B">
        <w:rPr>
          <w:rFonts w:ascii="Arial" w:hAnsi="Arial" w:cs="Arial"/>
          <w:color w:val="000000" w:themeColor="text1"/>
          <w:sz w:val="22"/>
          <w:szCs w:val="22"/>
        </w:rPr>
        <w:t>knowingly provides falsified information</w:t>
      </w:r>
    </w:p>
    <w:p w14:paraId="3E1147D7" w14:textId="04CEF8FD" w:rsidR="0025382B" w:rsidRPr="0025382B" w:rsidRDefault="0025382B" w:rsidP="0025382B">
      <w:pPr>
        <w:pStyle w:val="ListParagraph"/>
        <w:numPr>
          <w:ilvl w:val="0"/>
          <w:numId w:val="28"/>
        </w:numPr>
        <w:rPr>
          <w:rFonts w:ascii="Arial" w:hAnsi="Arial" w:cs="Arial"/>
          <w:color w:val="000000" w:themeColor="text1"/>
          <w:sz w:val="22"/>
          <w:szCs w:val="22"/>
        </w:rPr>
      </w:pPr>
      <w:r>
        <w:rPr>
          <w:rFonts w:ascii="Arial" w:hAnsi="Arial" w:cs="Arial"/>
          <w:color w:val="000000" w:themeColor="text1"/>
          <w:sz w:val="22"/>
          <w:szCs w:val="22"/>
        </w:rPr>
        <w:t>i</w:t>
      </w:r>
      <w:r w:rsidRPr="0025382B">
        <w:rPr>
          <w:rFonts w:ascii="Arial" w:hAnsi="Arial" w:cs="Arial"/>
          <w:color w:val="000000" w:themeColor="text1"/>
          <w:sz w:val="22"/>
          <w:szCs w:val="22"/>
        </w:rPr>
        <w:t>nsist</w:t>
      </w:r>
      <w:r>
        <w:rPr>
          <w:rFonts w:ascii="Arial" w:hAnsi="Arial" w:cs="Arial"/>
          <w:color w:val="000000" w:themeColor="text1"/>
          <w:sz w:val="22"/>
          <w:szCs w:val="22"/>
        </w:rPr>
        <w:t>s</w:t>
      </w:r>
      <w:r w:rsidRPr="0025382B">
        <w:rPr>
          <w:rFonts w:ascii="Arial" w:hAnsi="Arial" w:cs="Arial"/>
          <w:color w:val="000000" w:themeColor="text1"/>
          <w:sz w:val="22"/>
          <w:szCs w:val="22"/>
        </w:rPr>
        <w:t xml:space="preserve"> on unattainable outcomes </w:t>
      </w:r>
    </w:p>
    <w:p w14:paraId="37FDD1B5" w14:textId="0E5A89CD" w:rsidR="0025382B" w:rsidRPr="0025382B" w:rsidRDefault="0025382B" w:rsidP="0025382B">
      <w:pPr>
        <w:pStyle w:val="ListParagraph"/>
        <w:numPr>
          <w:ilvl w:val="0"/>
          <w:numId w:val="28"/>
        </w:numPr>
        <w:rPr>
          <w:rFonts w:ascii="Arial" w:hAnsi="Arial" w:cs="Arial"/>
          <w:color w:val="000000" w:themeColor="text1"/>
          <w:sz w:val="22"/>
          <w:szCs w:val="22"/>
        </w:rPr>
      </w:pPr>
      <w:r>
        <w:rPr>
          <w:rFonts w:ascii="Arial" w:hAnsi="Arial" w:cs="Arial"/>
          <w:color w:val="000000" w:themeColor="text1"/>
          <w:sz w:val="22"/>
          <w:szCs w:val="22"/>
        </w:rPr>
        <w:t>w</w:t>
      </w:r>
      <w:r w:rsidRPr="0025382B">
        <w:rPr>
          <w:rFonts w:ascii="Arial" w:hAnsi="Arial" w:cs="Arial"/>
          <w:color w:val="000000" w:themeColor="text1"/>
          <w:sz w:val="22"/>
          <w:szCs w:val="22"/>
        </w:rPr>
        <w:t>ant</w:t>
      </w:r>
      <w:r>
        <w:rPr>
          <w:rFonts w:ascii="Arial" w:hAnsi="Arial" w:cs="Arial"/>
          <w:color w:val="000000" w:themeColor="text1"/>
          <w:sz w:val="22"/>
          <w:szCs w:val="22"/>
        </w:rPr>
        <w:t>s</w:t>
      </w:r>
      <w:r w:rsidRPr="0025382B">
        <w:rPr>
          <w:rFonts w:ascii="Arial" w:hAnsi="Arial" w:cs="Arial"/>
          <w:color w:val="000000" w:themeColor="text1"/>
          <w:sz w:val="22"/>
          <w:szCs w:val="22"/>
        </w:rPr>
        <w:t xml:space="preserve"> revenge or retribution </w:t>
      </w:r>
    </w:p>
    <w:p w14:paraId="1F62D4FD" w14:textId="47FF086F" w:rsidR="0025382B" w:rsidRPr="0025382B" w:rsidRDefault="0025382B" w:rsidP="0025382B">
      <w:pPr>
        <w:pStyle w:val="ListParagraph"/>
        <w:numPr>
          <w:ilvl w:val="0"/>
          <w:numId w:val="28"/>
        </w:numPr>
        <w:rPr>
          <w:rFonts w:ascii="Arial" w:hAnsi="Arial" w:cs="Arial"/>
          <w:color w:val="000000" w:themeColor="text1"/>
          <w:sz w:val="22"/>
          <w:szCs w:val="22"/>
        </w:rPr>
      </w:pPr>
      <w:r>
        <w:rPr>
          <w:rFonts w:ascii="Arial" w:hAnsi="Arial" w:cs="Arial"/>
          <w:color w:val="000000" w:themeColor="text1"/>
          <w:sz w:val="22"/>
          <w:szCs w:val="22"/>
        </w:rPr>
        <w:t>makes</w:t>
      </w:r>
      <w:r w:rsidRPr="0025382B">
        <w:rPr>
          <w:rFonts w:ascii="Arial" w:hAnsi="Arial" w:cs="Arial"/>
          <w:color w:val="000000" w:themeColor="text1"/>
          <w:sz w:val="22"/>
          <w:szCs w:val="22"/>
        </w:rPr>
        <w:t xml:space="preserve"> demands about the way the complaint should be handled </w:t>
      </w:r>
    </w:p>
    <w:p w14:paraId="2D91A549" w14:textId="3062D1DE" w:rsidR="0025382B" w:rsidRPr="0025382B" w:rsidRDefault="0025382B" w:rsidP="0025382B">
      <w:pPr>
        <w:pStyle w:val="ListParagraph"/>
        <w:numPr>
          <w:ilvl w:val="0"/>
          <w:numId w:val="28"/>
        </w:numPr>
        <w:rPr>
          <w:rFonts w:ascii="Arial" w:hAnsi="Arial" w:cs="Arial"/>
          <w:color w:val="000000" w:themeColor="text1"/>
          <w:sz w:val="22"/>
          <w:szCs w:val="22"/>
        </w:rPr>
      </w:pPr>
      <w:r>
        <w:rPr>
          <w:rFonts w:ascii="Arial" w:hAnsi="Arial" w:cs="Arial"/>
          <w:color w:val="000000" w:themeColor="text1"/>
          <w:sz w:val="22"/>
          <w:szCs w:val="22"/>
        </w:rPr>
        <w:t>p</w:t>
      </w:r>
      <w:r w:rsidRPr="0025382B">
        <w:rPr>
          <w:rFonts w:ascii="Arial" w:hAnsi="Arial" w:cs="Arial"/>
          <w:color w:val="000000" w:themeColor="text1"/>
          <w:sz w:val="22"/>
          <w:szCs w:val="22"/>
        </w:rPr>
        <w:t>rovid</w:t>
      </w:r>
      <w:r>
        <w:rPr>
          <w:rFonts w:ascii="Arial" w:hAnsi="Arial" w:cs="Arial"/>
          <w:color w:val="000000" w:themeColor="text1"/>
          <w:sz w:val="22"/>
          <w:szCs w:val="22"/>
        </w:rPr>
        <w:t>es</w:t>
      </w:r>
      <w:r w:rsidRPr="0025382B">
        <w:rPr>
          <w:rFonts w:ascii="Arial" w:hAnsi="Arial" w:cs="Arial"/>
          <w:color w:val="000000" w:themeColor="text1"/>
          <w:sz w:val="22"/>
          <w:szCs w:val="22"/>
        </w:rPr>
        <w:t xml:space="preserve"> an extraordinary degree of irrelevant detail </w:t>
      </w:r>
    </w:p>
    <w:p w14:paraId="2C9D74BA" w14:textId="77777777" w:rsidR="0025382B" w:rsidRDefault="0025382B" w:rsidP="0025382B">
      <w:pPr>
        <w:pStyle w:val="ListParagraph"/>
        <w:numPr>
          <w:ilvl w:val="0"/>
          <w:numId w:val="28"/>
        </w:numPr>
        <w:rPr>
          <w:rFonts w:ascii="Arial" w:hAnsi="Arial" w:cs="Arial"/>
          <w:color w:val="000000" w:themeColor="text1"/>
          <w:sz w:val="22"/>
          <w:szCs w:val="22"/>
        </w:rPr>
      </w:pPr>
      <w:r>
        <w:rPr>
          <w:rFonts w:ascii="Arial" w:hAnsi="Arial" w:cs="Arial"/>
          <w:color w:val="000000" w:themeColor="text1"/>
          <w:sz w:val="22"/>
          <w:szCs w:val="22"/>
        </w:rPr>
        <w:t>c</w:t>
      </w:r>
      <w:r w:rsidRPr="0025382B">
        <w:rPr>
          <w:rFonts w:ascii="Arial" w:hAnsi="Arial" w:cs="Arial"/>
          <w:color w:val="000000" w:themeColor="text1"/>
          <w:sz w:val="22"/>
          <w:szCs w:val="22"/>
        </w:rPr>
        <w:t>reat</w:t>
      </w:r>
      <w:r>
        <w:rPr>
          <w:rFonts w:ascii="Arial" w:hAnsi="Arial" w:cs="Arial"/>
          <w:color w:val="000000" w:themeColor="text1"/>
          <w:sz w:val="22"/>
          <w:szCs w:val="22"/>
        </w:rPr>
        <w:t>es</w:t>
      </w:r>
      <w:r w:rsidRPr="0025382B">
        <w:rPr>
          <w:rFonts w:ascii="Arial" w:hAnsi="Arial" w:cs="Arial"/>
          <w:color w:val="000000" w:themeColor="text1"/>
          <w:sz w:val="22"/>
          <w:szCs w:val="22"/>
        </w:rPr>
        <w:t xml:space="preserve"> complexity where there is none and propos</w:t>
      </w:r>
      <w:r>
        <w:rPr>
          <w:rFonts w:ascii="Arial" w:hAnsi="Arial" w:cs="Arial"/>
          <w:color w:val="000000" w:themeColor="text1"/>
          <w:sz w:val="22"/>
          <w:szCs w:val="22"/>
        </w:rPr>
        <w:t>es</w:t>
      </w:r>
      <w:r w:rsidRPr="0025382B">
        <w:rPr>
          <w:rFonts w:ascii="Arial" w:hAnsi="Arial" w:cs="Arial"/>
          <w:color w:val="000000" w:themeColor="text1"/>
          <w:sz w:val="22"/>
          <w:szCs w:val="22"/>
        </w:rPr>
        <w:t xml:space="preserve"> unreasonable arguments</w:t>
      </w:r>
    </w:p>
    <w:p w14:paraId="37371588" w14:textId="77777777" w:rsidR="0025382B" w:rsidRDefault="0025382B" w:rsidP="0025382B">
      <w:pPr>
        <w:pStyle w:val="ListParagraph"/>
        <w:numPr>
          <w:ilvl w:val="0"/>
          <w:numId w:val="28"/>
        </w:numPr>
        <w:rPr>
          <w:rFonts w:ascii="Arial" w:hAnsi="Arial" w:cs="Arial"/>
          <w:color w:val="000000" w:themeColor="text1"/>
          <w:sz w:val="22"/>
          <w:szCs w:val="22"/>
        </w:rPr>
      </w:pPr>
      <w:r>
        <w:rPr>
          <w:rFonts w:ascii="Arial" w:hAnsi="Arial" w:cs="Arial"/>
          <w:color w:val="000000" w:themeColor="text1"/>
          <w:sz w:val="22"/>
          <w:szCs w:val="22"/>
        </w:rPr>
        <w:t>advances irrational beliefs (e.g. seeing cause and effect where none exists)</w:t>
      </w:r>
    </w:p>
    <w:p w14:paraId="0F5F3B7B" w14:textId="4F63A4EA" w:rsidR="0025382B" w:rsidRPr="0025382B" w:rsidRDefault="0025382B" w:rsidP="0025382B">
      <w:pPr>
        <w:pStyle w:val="ListParagraph"/>
        <w:numPr>
          <w:ilvl w:val="0"/>
          <w:numId w:val="28"/>
        </w:numPr>
        <w:rPr>
          <w:rFonts w:ascii="Arial" w:hAnsi="Arial" w:cs="Arial"/>
          <w:color w:val="000000" w:themeColor="text1"/>
          <w:sz w:val="22"/>
          <w:szCs w:val="22"/>
        </w:rPr>
      </w:pPr>
      <w:r>
        <w:rPr>
          <w:rFonts w:ascii="Arial" w:hAnsi="Arial" w:cs="Arial"/>
          <w:color w:val="000000" w:themeColor="text1"/>
          <w:sz w:val="22"/>
          <w:szCs w:val="22"/>
        </w:rPr>
        <w:t>insists that a particular solution is the correct or only one</w:t>
      </w:r>
      <w:r w:rsidRPr="0025382B">
        <w:rPr>
          <w:rFonts w:ascii="Arial" w:hAnsi="Arial" w:cs="Arial"/>
          <w:color w:val="000000" w:themeColor="text1"/>
          <w:sz w:val="22"/>
          <w:szCs w:val="22"/>
        </w:rPr>
        <w:t xml:space="preserve"> </w:t>
      </w:r>
    </w:p>
    <w:p w14:paraId="01E67E2F" w14:textId="67A95E65" w:rsidR="002B65EF" w:rsidRPr="0025382B" w:rsidRDefault="002B65EF" w:rsidP="0025382B">
      <w:pPr>
        <w:pStyle w:val="ListParagraph"/>
        <w:numPr>
          <w:ilvl w:val="0"/>
          <w:numId w:val="28"/>
        </w:numPr>
        <w:rPr>
          <w:rFonts w:ascii="Arial" w:hAnsi="Arial" w:cs="Arial"/>
          <w:color w:val="000000" w:themeColor="text1"/>
          <w:sz w:val="22"/>
          <w:szCs w:val="22"/>
        </w:rPr>
      </w:pPr>
      <w:r w:rsidRPr="0025382B">
        <w:rPr>
          <w:rFonts w:ascii="Arial" w:hAnsi="Arial" w:cs="Arial"/>
          <w:color w:val="000000" w:themeColor="text1"/>
          <w:sz w:val="22"/>
          <w:szCs w:val="22"/>
        </w:rPr>
        <w:t>publishes unacceptable information on social media or other public forums.</w:t>
      </w:r>
    </w:p>
    <w:p w14:paraId="7DBBACF0" w14:textId="77777777" w:rsidR="00DC415C" w:rsidRPr="00BF4A54" w:rsidRDefault="00DC415C" w:rsidP="00FD5AE0">
      <w:pPr>
        <w:pStyle w:val="NormalWeb"/>
        <w:rPr>
          <w:rFonts w:cs="Arial"/>
          <w:color w:val="000000" w:themeColor="text1"/>
          <w:sz w:val="22"/>
          <w:szCs w:val="22"/>
        </w:rPr>
      </w:pPr>
    </w:p>
    <w:p w14:paraId="5B109B9E" w14:textId="6F4EE3E1" w:rsidR="00FD5AE0" w:rsidRPr="00BF4A54" w:rsidRDefault="00FD5AE0" w:rsidP="00FD5AE0">
      <w:pPr>
        <w:pStyle w:val="NormalWeb"/>
        <w:rPr>
          <w:rFonts w:cs="Arial"/>
          <w:color w:val="000000" w:themeColor="text1"/>
          <w:sz w:val="22"/>
          <w:szCs w:val="22"/>
        </w:rPr>
      </w:pPr>
      <w:r w:rsidRPr="00BF4A54">
        <w:rPr>
          <w:rFonts w:cs="Arial"/>
          <w:color w:val="000000" w:themeColor="text1"/>
          <w:sz w:val="22"/>
          <w:szCs w:val="22"/>
        </w:rPr>
        <w:t>Complainants should try to limit their communication with the school relat</w:t>
      </w:r>
      <w:r w:rsidR="006F5C24">
        <w:rPr>
          <w:rFonts w:cs="Arial"/>
          <w:color w:val="000000" w:themeColor="text1"/>
          <w:sz w:val="22"/>
          <w:szCs w:val="22"/>
        </w:rPr>
        <w:t>ing</w:t>
      </w:r>
      <w:r w:rsidRPr="00BF4A54">
        <w:rPr>
          <w:rFonts w:cs="Arial"/>
          <w:color w:val="000000" w:themeColor="text1"/>
          <w:sz w:val="22"/>
          <w:szCs w:val="22"/>
        </w:rPr>
        <w:t xml:space="preserve"> to their complaint, while the complaint is being progressed. It is not helpful if repeated correspondence is sent (either by letter, phone, email or text), as it could delay the outcome being reached. </w:t>
      </w:r>
    </w:p>
    <w:p w14:paraId="272EDC89" w14:textId="51457876" w:rsidR="00FD5AE0" w:rsidRPr="00BF4A54" w:rsidRDefault="00FD5AE0" w:rsidP="00FD5AE0">
      <w:pPr>
        <w:pStyle w:val="NormalWeb"/>
        <w:rPr>
          <w:rFonts w:cs="Arial"/>
          <w:color w:val="000000" w:themeColor="text1"/>
          <w:sz w:val="22"/>
          <w:szCs w:val="22"/>
        </w:rPr>
      </w:pPr>
      <w:r w:rsidRPr="00BF4A54">
        <w:rPr>
          <w:rFonts w:cs="Arial"/>
          <w:color w:val="000000" w:themeColor="text1"/>
          <w:sz w:val="22"/>
          <w:szCs w:val="22"/>
        </w:rPr>
        <w:t xml:space="preserve">Whenever possible, the headteacher or </w:t>
      </w:r>
      <w:r w:rsidR="00DC415C" w:rsidRPr="00BF4A54">
        <w:rPr>
          <w:rFonts w:cs="Arial"/>
          <w:color w:val="000000" w:themeColor="text1"/>
          <w:sz w:val="22"/>
          <w:szCs w:val="22"/>
        </w:rPr>
        <w:t>C</w:t>
      </w:r>
      <w:r w:rsidRPr="00BF4A54">
        <w:rPr>
          <w:rFonts w:cs="Arial"/>
          <w:color w:val="000000" w:themeColor="text1"/>
          <w:sz w:val="22"/>
          <w:szCs w:val="22"/>
        </w:rPr>
        <w:t xml:space="preserve">hair of the </w:t>
      </w:r>
      <w:r w:rsidR="00DC415C" w:rsidRPr="00BF4A54">
        <w:rPr>
          <w:rFonts w:cs="Arial"/>
          <w:color w:val="000000" w:themeColor="text1"/>
          <w:sz w:val="22"/>
          <w:szCs w:val="22"/>
        </w:rPr>
        <w:t>G</w:t>
      </w:r>
      <w:r w:rsidRPr="00BF4A54">
        <w:rPr>
          <w:rFonts w:cs="Arial"/>
          <w:color w:val="000000" w:themeColor="text1"/>
          <w:sz w:val="22"/>
          <w:szCs w:val="22"/>
        </w:rPr>
        <w:t xml:space="preserve">overning </w:t>
      </w:r>
      <w:r w:rsidR="00DC415C" w:rsidRPr="00BF4A54">
        <w:rPr>
          <w:rFonts w:cs="Arial"/>
          <w:color w:val="000000" w:themeColor="text1"/>
          <w:sz w:val="22"/>
          <w:szCs w:val="22"/>
        </w:rPr>
        <w:t>B</w:t>
      </w:r>
      <w:r w:rsidRPr="00BF4A54">
        <w:rPr>
          <w:rFonts w:cs="Arial"/>
          <w:color w:val="000000" w:themeColor="text1"/>
          <w:sz w:val="22"/>
          <w:szCs w:val="22"/>
        </w:rPr>
        <w:t>o</w:t>
      </w:r>
      <w:r w:rsidR="006D51E3">
        <w:rPr>
          <w:rFonts w:cs="Arial"/>
          <w:color w:val="000000" w:themeColor="text1"/>
          <w:sz w:val="22"/>
          <w:szCs w:val="22"/>
        </w:rPr>
        <w:t>dy</w:t>
      </w:r>
      <w:r w:rsidRPr="00BF4A54">
        <w:rPr>
          <w:rFonts w:cs="Arial"/>
          <w:color w:val="000000" w:themeColor="text1"/>
          <w:sz w:val="22"/>
          <w:szCs w:val="22"/>
        </w:rPr>
        <w:t xml:space="preserve"> will discuss any concerns with the complainant informally before applying an ‘unreasonable’ marking. </w:t>
      </w:r>
    </w:p>
    <w:p w14:paraId="2ECE76D7" w14:textId="77777777" w:rsidR="00DC415C" w:rsidRPr="00BF4A54" w:rsidRDefault="00FD5AE0" w:rsidP="00FD5AE0">
      <w:pPr>
        <w:pStyle w:val="NormalWeb"/>
        <w:rPr>
          <w:rFonts w:cs="Arial"/>
          <w:color w:val="000000" w:themeColor="text1"/>
          <w:sz w:val="22"/>
          <w:szCs w:val="22"/>
        </w:rPr>
      </w:pPr>
      <w:r w:rsidRPr="00BF4A54">
        <w:rPr>
          <w:rFonts w:cs="Arial"/>
          <w:color w:val="000000" w:themeColor="text1"/>
          <w:sz w:val="22"/>
          <w:szCs w:val="22"/>
        </w:rPr>
        <w:t xml:space="preserve">If the behaviour continues, the headteacher will write to the complainant explaining that their behaviour is unreasonable and ask them to change it. </w:t>
      </w:r>
    </w:p>
    <w:p w14:paraId="4BCF28F8" w14:textId="79AF6CD3" w:rsidR="00FD5AE0" w:rsidRPr="00BF4A54" w:rsidRDefault="00FD5AE0" w:rsidP="00FD5AE0">
      <w:pPr>
        <w:pStyle w:val="NormalWeb"/>
        <w:rPr>
          <w:rFonts w:cs="Arial"/>
          <w:color w:val="000000" w:themeColor="text1"/>
          <w:sz w:val="22"/>
          <w:szCs w:val="22"/>
        </w:rPr>
      </w:pPr>
      <w:r w:rsidRPr="00BF4A54">
        <w:rPr>
          <w:rFonts w:cs="Arial"/>
          <w:color w:val="000000" w:themeColor="text1"/>
          <w:sz w:val="22"/>
          <w:szCs w:val="22"/>
        </w:rPr>
        <w:t xml:space="preserve">For complainants who excessively contact </w:t>
      </w:r>
      <w:r w:rsidR="006D51E3" w:rsidRPr="006D51E3">
        <w:rPr>
          <w:rFonts w:cs="Arial"/>
          <w:sz w:val="22"/>
          <w:szCs w:val="22"/>
        </w:rPr>
        <w:t>Two Moors Primary School</w:t>
      </w:r>
      <w:r w:rsidRPr="006D51E3">
        <w:rPr>
          <w:rFonts w:cs="Arial"/>
          <w:sz w:val="22"/>
          <w:szCs w:val="22"/>
        </w:rPr>
        <w:t xml:space="preserve"> </w:t>
      </w:r>
      <w:r w:rsidRPr="00BF4A54">
        <w:rPr>
          <w:rFonts w:cs="Arial"/>
          <w:color w:val="000000" w:themeColor="text1"/>
          <w:sz w:val="22"/>
          <w:szCs w:val="22"/>
        </w:rPr>
        <w:t>causing a significant level of disruption, we may specify methods of communication and limit the number of contacts in a communication plan. This will be reviewed after six months.</w:t>
      </w:r>
    </w:p>
    <w:p w14:paraId="2A72E474" w14:textId="2323B823" w:rsidR="00DC415C" w:rsidRPr="00BF4A54" w:rsidRDefault="00FD5AE0" w:rsidP="00FD5AE0">
      <w:pPr>
        <w:pStyle w:val="NormalWeb"/>
        <w:rPr>
          <w:rFonts w:cs="Arial"/>
          <w:color w:val="000000" w:themeColor="text1"/>
          <w:sz w:val="22"/>
          <w:szCs w:val="22"/>
        </w:rPr>
      </w:pPr>
      <w:r w:rsidRPr="00BF4A54">
        <w:rPr>
          <w:rFonts w:cs="Arial"/>
          <w:color w:val="000000" w:themeColor="text1"/>
          <w:sz w:val="22"/>
          <w:szCs w:val="22"/>
        </w:rPr>
        <w:t xml:space="preserve">In response to any serious incident of aggression or violence, we will immediately inform the police and communicate our actions in writing. This may include barring an individual from </w:t>
      </w:r>
      <w:r w:rsidR="006D51E3" w:rsidRPr="006D51E3">
        <w:rPr>
          <w:rFonts w:cs="Arial"/>
          <w:sz w:val="22"/>
          <w:szCs w:val="22"/>
        </w:rPr>
        <w:t>Two Moors Primary School.</w:t>
      </w:r>
    </w:p>
    <w:p w14:paraId="2F573CF5" w14:textId="4518D063" w:rsidR="00DC415C" w:rsidRPr="00BF4A54" w:rsidRDefault="00E34215" w:rsidP="00FD5AE0">
      <w:pPr>
        <w:pStyle w:val="NormalWeb"/>
        <w:rPr>
          <w:rFonts w:cs="Arial"/>
          <w:color w:val="000000" w:themeColor="text1"/>
          <w:sz w:val="22"/>
          <w:szCs w:val="22"/>
        </w:rPr>
      </w:pPr>
      <w:r w:rsidRPr="00BF4A54">
        <w:rPr>
          <w:rFonts w:cs="Arial"/>
          <w:color w:val="000000" w:themeColor="text1"/>
          <w:sz w:val="22"/>
          <w:szCs w:val="22"/>
        </w:rPr>
        <w:t>Schools are not public places and</w:t>
      </w:r>
      <w:r w:rsidR="006D51E3">
        <w:rPr>
          <w:rFonts w:cs="Arial"/>
          <w:color w:val="000000" w:themeColor="text1"/>
          <w:sz w:val="22"/>
          <w:szCs w:val="22"/>
        </w:rPr>
        <w:t>,</w:t>
      </w:r>
      <w:r w:rsidRPr="00BF4A54">
        <w:rPr>
          <w:rFonts w:cs="Arial"/>
          <w:color w:val="000000" w:themeColor="text1"/>
          <w:sz w:val="22"/>
          <w:szCs w:val="22"/>
        </w:rPr>
        <w:t xml:space="preserve"> although parents and carers have rights to attend and enter school premises for legitimate proper purposes, </w:t>
      </w:r>
      <w:r w:rsidR="006D51E3">
        <w:rPr>
          <w:rFonts w:cs="Arial"/>
          <w:color w:val="000000" w:themeColor="text1"/>
          <w:sz w:val="22"/>
          <w:szCs w:val="22"/>
        </w:rPr>
        <w:t>t</w:t>
      </w:r>
      <w:r w:rsidRPr="00BF4A54">
        <w:rPr>
          <w:rFonts w:cs="Arial"/>
          <w:color w:val="000000" w:themeColor="text1"/>
          <w:sz w:val="22"/>
          <w:szCs w:val="22"/>
        </w:rPr>
        <w:t xml:space="preserve">he Education Act of 1996 states that it is an offence for a trespasser on school premises to cause a nuisance or disturbance. </w:t>
      </w:r>
    </w:p>
    <w:p w14:paraId="76FE8289" w14:textId="14B2EDBE" w:rsidR="00E34215" w:rsidRPr="00BF4A54" w:rsidRDefault="00E34215" w:rsidP="00FD5AE0">
      <w:pPr>
        <w:pStyle w:val="NormalWeb"/>
        <w:rPr>
          <w:rFonts w:cs="Arial"/>
          <w:color w:val="000000" w:themeColor="text1"/>
          <w:sz w:val="22"/>
          <w:szCs w:val="22"/>
        </w:rPr>
      </w:pPr>
      <w:r w:rsidRPr="00BF4A54">
        <w:rPr>
          <w:rFonts w:cs="Arial"/>
          <w:color w:val="000000" w:themeColor="text1"/>
          <w:sz w:val="22"/>
          <w:szCs w:val="22"/>
        </w:rPr>
        <w:t>The school is entitled to withdraw the implied right a parent or carer has to enter the school, if that parent or carer is violent or aggressive. If the parent or carer then enters the premises, they are in breach of the law, and they can be prosecuted in the criminal courts.</w:t>
      </w:r>
    </w:p>
    <w:p w14:paraId="1AA5ECC6" w14:textId="2EFBF1AB" w:rsidR="007E552C" w:rsidRPr="00BF4A54" w:rsidRDefault="007E552C" w:rsidP="00E34215">
      <w:pPr>
        <w:pStyle w:val="NormalWeb"/>
        <w:rPr>
          <w:rFonts w:cs="Arial"/>
          <w:color w:val="000000" w:themeColor="text1"/>
          <w:sz w:val="22"/>
          <w:szCs w:val="22"/>
        </w:rPr>
      </w:pPr>
      <w:r w:rsidRPr="00BF4A54">
        <w:rPr>
          <w:rFonts w:cs="Arial"/>
          <w:color w:val="000000" w:themeColor="text1"/>
          <w:sz w:val="22"/>
          <w:szCs w:val="22"/>
        </w:rPr>
        <w:t>This policy applies to all those that engage with the school and not just to parents</w:t>
      </w:r>
      <w:r w:rsidR="006D51E3">
        <w:rPr>
          <w:rFonts w:cs="Arial"/>
          <w:color w:val="000000" w:themeColor="text1"/>
          <w:sz w:val="22"/>
          <w:szCs w:val="22"/>
        </w:rPr>
        <w:t xml:space="preserve"> or carers.</w:t>
      </w:r>
    </w:p>
    <w:p w14:paraId="4A55312F" w14:textId="77777777" w:rsidR="00137D8F" w:rsidRDefault="00137D8F" w:rsidP="00106C00">
      <w:pPr>
        <w:pStyle w:val="subhead"/>
        <w:rPr>
          <w:color w:val="000000" w:themeColor="text1"/>
        </w:rPr>
      </w:pPr>
    </w:p>
    <w:p w14:paraId="6421E800" w14:textId="77777777" w:rsidR="0025382B" w:rsidRDefault="0025382B" w:rsidP="00106C00">
      <w:pPr>
        <w:pStyle w:val="subhead"/>
        <w:rPr>
          <w:color w:val="000000" w:themeColor="text1"/>
        </w:rPr>
      </w:pPr>
    </w:p>
    <w:p w14:paraId="19591FB9" w14:textId="77777777" w:rsidR="0025382B" w:rsidRPr="00BF4A54" w:rsidRDefault="0025382B" w:rsidP="00106C00">
      <w:pPr>
        <w:pStyle w:val="subhead"/>
        <w:rPr>
          <w:color w:val="000000" w:themeColor="text1"/>
        </w:rPr>
      </w:pPr>
    </w:p>
    <w:p w14:paraId="1CE2B636" w14:textId="150A61C3" w:rsidR="00E34215" w:rsidRPr="00E757EB" w:rsidRDefault="00E34215" w:rsidP="00106C00">
      <w:pPr>
        <w:pStyle w:val="subhead"/>
        <w:rPr>
          <w:color w:val="309C87"/>
          <w:sz w:val="36"/>
          <w:szCs w:val="36"/>
        </w:rPr>
      </w:pPr>
      <w:r w:rsidRPr="00E757EB">
        <w:rPr>
          <w:color w:val="309C87"/>
          <w:sz w:val="36"/>
          <w:szCs w:val="36"/>
        </w:rPr>
        <w:lastRenderedPageBreak/>
        <w:t>Behaviours which can lead to a ban include:</w:t>
      </w:r>
    </w:p>
    <w:p w14:paraId="4074F395" w14:textId="77777777" w:rsidR="00E34215" w:rsidRPr="00D41E08" w:rsidRDefault="00E34215" w:rsidP="00E34215">
      <w:pPr>
        <w:autoSpaceDE w:val="0"/>
        <w:autoSpaceDN w:val="0"/>
        <w:adjustRightInd w:val="0"/>
        <w:rPr>
          <w:rFonts w:ascii="Arial" w:hAnsi="Arial" w:cs="Arial"/>
          <w:b/>
          <w:bCs/>
          <w:color w:val="000000" w:themeColor="text1"/>
          <w:sz w:val="16"/>
          <w:szCs w:val="16"/>
        </w:rPr>
      </w:pPr>
    </w:p>
    <w:p w14:paraId="61B17D49" w14:textId="5B626779" w:rsidR="00E34215" w:rsidRPr="00BF4A54" w:rsidRDefault="006D51E3" w:rsidP="00E34215">
      <w:pPr>
        <w:numPr>
          <w:ilvl w:val="0"/>
          <w:numId w:val="26"/>
        </w:numPr>
        <w:autoSpaceDE w:val="0"/>
        <w:autoSpaceDN w:val="0"/>
        <w:adjustRightInd w:val="0"/>
        <w:rPr>
          <w:rFonts w:ascii="Arial" w:hAnsi="Arial" w:cs="Arial"/>
          <w:bCs/>
          <w:color w:val="000000" w:themeColor="text1"/>
          <w:sz w:val="22"/>
          <w:szCs w:val="22"/>
        </w:rPr>
      </w:pPr>
      <w:r>
        <w:rPr>
          <w:rFonts w:ascii="Arial" w:hAnsi="Arial" w:cs="Arial"/>
          <w:bCs/>
          <w:color w:val="000000" w:themeColor="text1"/>
          <w:sz w:val="22"/>
          <w:szCs w:val="22"/>
        </w:rPr>
        <w:t>p</w:t>
      </w:r>
      <w:r w:rsidR="00E96554" w:rsidRPr="00BF4A54">
        <w:rPr>
          <w:rFonts w:ascii="Arial" w:hAnsi="Arial" w:cs="Arial"/>
          <w:bCs/>
          <w:color w:val="000000" w:themeColor="text1"/>
          <w:sz w:val="22"/>
          <w:szCs w:val="22"/>
        </w:rPr>
        <w:t xml:space="preserve">hysical or verbal </w:t>
      </w:r>
      <w:r w:rsidR="00E34215" w:rsidRPr="00BF4A54">
        <w:rPr>
          <w:rFonts w:ascii="Arial" w:hAnsi="Arial" w:cs="Arial"/>
          <w:bCs/>
          <w:color w:val="000000" w:themeColor="text1"/>
          <w:sz w:val="22"/>
          <w:szCs w:val="22"/>
        </w:rPr>
        <w:t>threats towards staff, pupils, or other parents</w:t>
      </w:r>
    </w:p>
    <w:p w14:paraId="71203168" w14:textId="4F77E0B6" w:rsidR="00E34215" w:rsidRPr="00BF4A54" w:rsidRDefault="006D51E3" w:rsidP="00E34215">
      <w:pPr>
        <w:numPr>
          <w:ilvl w:val="0"/>
          <w:numId w:val="26"/>
        </w:numPr>
        <w:autoSpaceDE w:val="0"/>
        <w:autoSpaceDN w:val="0"/>
        <w:adjustRightInd w:val="0"/>
        <w:rPr>
          <w:rFonts w:ascii="Arial" w:hAnsi="Arial" w:cs="Arial"/>
          <w:bCs/>
          <w:color w:val="000000" w:themeColor="text1"/>
          <w:sz w:val="22"/>
          <w:szCs w:val="22"/>
        </w:rPr>
      </w:pPr>
      <w:r>
        <w:rPr>
          <w:rFonts w:ascii="Arial" w:hAnsi="Arial" w:cs="Arial"/>
          <w:bCs/>
          <w:color w:val="000000" w:themeColor="text1"/>
          <w:sz w:val="22"/>
          <w:szCs w:val="22"/>
        </w:rPr>
        <w:t>a</w:t>
      </w:r>
      <w:r w:rsidR="00E34215" w:rsidRPr="00BF4A54">
        <w:rPr>
          <w:rFonts w:ascii="Arial" w:hAnsi="Arial" w:cs="Arial"/>
          <w:bCs/>
          <w:color w:val="000000" w:themeColor="text1"/>
          <w:sz w:val="22"/>
          <w:szCs w:val="22"/>
        </w:rPr>
        <w:t>ctual violence</w:t>
      </w:r>
    </w:p>
    <w:p w14:paraId="7B146574" w14:textId="71C3F859" w:rsidR="00E34215" w:rsidRPr="00BF4A54" w:rsidRDefault="006D51E3" w:rsidP="00E34215">
      <w:pPr>
        <w:numPr>
          <w:ilvl w:val="0"/>
          <w:numId w:val="26"/>
        </w:numPr>
        <w:autoSpaceDE w:val="0"/>
        <w:autoSpaceDN w:val="0"/>
        <w:adjustRightInd w:val="0"/>
        <w:rPr>
          <w:rFonts w:ascii="Arial" w:hAnsi="Arial" w:cs="Arial"/>
          <w:bCs/>
          <w:color w:val="000000" w:themeColor="text1"/>
          <w:sz w:val="22"/>
          <w:szCs w:val="22"/>
        </w:rPr>
      </w:pPr>
      <w:r>
        <w:rPr>
          <w:rFonts w:ascii="Arial" w:hAnsi="Arial" w:cs="Arial"/>
          <w:bCs/>
          <w:color w:val="000000" w:themeColor="text1"/>
          <w:sz w:val="22"/>
          <w:szCs w:val="22"/>
        </w:rPr>
        <w:t>d</w:t>
      </w:r>
      <w:r w:rsidR="00E34215" w:rsidRPr="00BF4A54">
        <w:rPr>
          <w:rFonts w:ascii="Arial" w:hAnsi="Arial" w:cs="Arial"/>
          <w:bCs/>
          <w:color w:val="000000" w:themeColor="text1"/>
          <w:sz w:val="22"/>
          <w:szCs w:val="22"/>
        </w:rPr>
        <w:t xml:space="preserve">amage to property </w:t>
      </w:r>
    </w:p>
    <w:p w14:paraId="58850AF3" w14:textId="62A36F96" w:rsidR="00E34215" w:rsidRPr="00BF4A54" w:rsidRDefault="006D51E3" w:rsidP="00E34215">
      <w:pPr>
        <w:numPr>
          <w:ilvl w:val="0"/>
          <w:numId w:val="26"/>
        </w:numPr>
        <w:autoSpaceDE w:val="0"/>
        <w:autoSpaceDN w:val="0"/>
        <w:adjustRightInd w:val="0"/>
        <w:rPr>
          <w:rFonts w:ascii="Arial" w:hAnsi="Arial" w:cs="Arial"/>
          <w:bCs/>
          <w:color w:val="000000" w:themeColor="text1"/>
          <w:sz w:val="22"/>
          <w:szCs w:val="22"/>
        </w:rPr>
      </w:pPr>
      <w:r>
        <w:rPr>
          <w:rFonts w:ascii="Arial" w:hAnsi="Arial" w:cs="Arial"/>
          <w:bCs/>
          <w:color w:val="000000" w:themeColor="text1"/>
          <w:sz w:val="22"/>
          <w:szCs w:val="22"/>
        </w:rPr>
        <w:t>r</w:t>
      </w:r>
      <w:r w:rsidR="00E34215" w:rsidRPr="00BF4A54">
        <w:rPr>
          <w:rFonts w:ascii="Arial" w:hAnsi="Arial" w:cs="Arial"/>
          <w:bCs/>
          <w:color w:val="000000" w:themeColor="text1"/>
          <w:sz w:val="22"/>
          <w:szCs w:val="22"/>
        </w:rPr>
        <w:t xml:space="preserve">efusal to leave when asked </w:t>
      </w:r>
    </w:p>
    <w:p w14:paraId="0301F734" w14:textId="265523E2" w:rsidR="00E34215" w:rsidRPr="00BF4A54" w:rsidRDefault="006D51E3" w:rsidP="00E34215">
      <w:pPr>
        <w:numPr>
          <w:ilvl w:val="0"/>
          <w:numId w:val="26"/>
        </w:numPr>
        <w:autoSpaceDE w:val="0"/>
        <w:autoSpaceDN w:val="0"/>
        <w:adjustRightInd w:val="0"/>
        <w:rPr>
          <w:rFonts w:ascii="Arial" w:hAnsi="Arial" w:cs="Arial"/>
          <w:bCs/>
          <w:color w:val="000000" w:themeColor="text1"/>
          <w:sz w:val="22"/>
          <w:szCs w:val="22"/>
        </w:rPr>
      </w:pPr>
      <w:r>
        <w:rPr>
          <w:rFonts w:ascii="Arial" w:hAnsi="Arial" w:cs="Arial"/>
          <w:bCs/>
          <w:color w:val="000000" w:themeColor="text1"/>
          <w:sz w:val="22"/>
          <w:szCs w:val="22"/>
        </w:rPr>
        <w:t>d</w:t>
      </w:r>
      <w:r w:rsidR="00E34215" w:rsidRPr="00BF4A54">
        <w:rPr>
          <w:rFonts w:ascii="Arial" w:hAnsi="Arial" w:cs="Arial"/>
          <w:bCs/>
          <w:color w:val="000000" w:themeColor="text1"/>
          <w:sz w:val="22"/>
          <w:szCs w:val="22"/>
        </w:rPr>
        <w:t xml:space="preserve">isruption of the running of the school </w:t>
      </w:r>
    </w:p>
    <w:p w14:paraId="7D754115" w14:textId="779BEC68" w:rsidR="00E34215" w:rsidRPr="00BF4A54" w:rsidRDefault="006D51E3" w:rsidP="00E34215">
      <w:pPr>
        <w:numPr>
          <w:ilvl w:val="0"/>
          <w:numId w:val="26"/>
        </w:numPr>
        <w:autoSpaceDE w:val="0"/>
        <w:autoSpaceDN w:val="0"/>
        <w:adjustRightInd w:val="0"/>
        <w:rPr>
          <w:rFonts w:ascii="Arial" w:hAnsi="Arial" w:cs="Arial"/>
          <w:bCs/>
          <w:color w:val="000000" w:themeColor="text1"/>
          <w:sz w:val="22"/>
          <w:szCs w:val="22"/>
        </w:rPr>
      </w:pPr>
      <w:r>
        <w:rPr>
          <w:rFonts w:ascii="Arial" w:hAnsi="Arial" w:cs="Arial"/>
          <w:bCs/>
          <w:color w:val="000000" w:themeColor="text1"/>
          <w:sz w:val="22"/>
          <w:szCs w:val="22"/>
        </w:rPr>
        <w:t>g</w:t>
      </w:r>
      <w:r w:rsidR="00E34215" w:rsidRPr="00BF4A54">
        <w:rPr>
          <w:rFonts w:ascii="Arial" w:hAnsi="Arial" w:cs="Arial"/>
          <w:bCs/>
          <w:color w:val="000000" w:themeColor="text1"/>
          <w:sz w:val="22"/>
          <w:szCs w:val="22"/>
        </w:rPr>
        <w:t>eneral abusiveness</w:t>
      </w:r>
      <w:r w:rsidR="006F5C24">
        <w:rPr>
          <w:rFonts w:ascii="Arial" w:hAnsi="Arial" w:cs="Arial"/>
          <w:bCs/>
          <w:color w:val="000000" w:themeColor="text1"/>
          <w:sz w:val="22"/>
          <w:szCs w:val="22"/>
        </w:rPr>
        <w:t>.</w:t>
      </w:r>
    </w:p>
    <w:p w14:paraId="164EAF81" w14:textId="77777777" w:rsidR="00E34215" w:rsidRPr="00E757EB" w:rsidRDefault="00E34215" w:rsidP="00E34215">
      <w:pPr>
        <w:autoSpaceDE w:val="0"/>
        <w:autoSpaceDN w:val="0"/>
        <w:adjustRightInd w:val="0"/>
        <w:ind w:left="720"/>
        <w:rPr>
          <w:rFonts w:ascii="Arial" w:hAnsi="Arial" w:cs="Arial"/>
          <w:bCs/>
          <w:color w:val="000000" w:themeColor="text1"/>
          <w:sz w:val="20"/>
          <w:szCs w:val="20"/>
        </w:rPr>
      </w:pPr>
    </w:p>
    <w:p w14:paraId="63AFAF6B" w14:textId="0C67149D" w:rsidR="00E34215" w:rsidRPr="00BF4A54" w:rsidRDefault="00E34215" w:rsidP="00E34215">
      <w:pPr>
        <w:autoSpaceDE w:val="0"/>
        <w:autoSpaceDN w:val="0"/>
        <w:adjustRightInd w:val="0"/>
        <w:rPr>
          <w:rFonts w:ascii="Arial" w:hAnsi="Arial" w:cs="Arial"/>
          <w:bCs/>
          <w:color w:val="000000" w:themeColor="text1"/>
          <w:sz w:val="22"/>
          <w:szCs w:val="22"/>
        </w:rPr>
      </w:pPr>
      <w:r w:rsidRPr="00BF4A54">
        <w:rPr>
          <w:rFonts w:ascii="Arial" w:hAnsi="Arial" w:cs="Arial"/>
          <w:bCs/>
          <w:color w:val="000000" w:themeColor="text1"/>
          <w:sz w:val="22"/>
          <w:szCs w:val="22"/>
        </w:rPr>
        <w:t xml:space="preserve">The headteacher will decide whether the situation has been reached for proposing an actual ban. In extreme circumstances, i.e. if the incident is considered to be very serious, then </w:t>
      </w:r>
      <w:r w:rsidR="006D51E3">
        <w:rPr>
          <w:rFonts w:ascii="Arial" w:hAnsi="Arial" w:cs="Arial"/>
          <w:bCs/>
          <w:color w:val="000000" w:themeColor="text1"/>
          <w:sz w:val="22"/>
          <w:szCs w:val="22"/>
        </w:rPr>
        <w:t>they</w:t>
      </w:r>
      <w:r w:rsidRPr="00BF4A54">
        <w:rPr>
          <w:rFonts w:ascii="Arial" w:hAnsi="Arial" w:cs="Arial"/>
          <w:bCs/>
          <w:color w:val="000000" w:themeColor="text1"/>
          <w:sz w:val="22"/>
          <w:szCs w:val="22"/>
        </w:rPr>
        <w:t xml:space="preserve"> can issue a short-term temporary ban immediately, if required. </w:t>
      </w:r>
    </w:p>
    <w:p w14:paraId="65E9879E" w14:textId="77777777" w:rsidR="00E34215" w:rsidRPr="00E757EB" w:rsidRDefault="00E34215" w:rsidP="00E34215">
      <w:pPr>
        <w:autoSpaceDE w:val="0"/>
        <w:autoSpaceDN w:val="0"/>
        <w:adjustRightInd w:val="0"/>
        <w:rPr>
          <w:rFonts w:ascii="Arial" w:hAnsi="Arial" w:cs="Arial"/>
          <w:bCs/>
          <w:color w:val="000000" w:themeColor="text1"/>
          <w:sz w:val="20"/>
          <w:szCs w:val="20"/>
        </w:rPr>
      </w:pPr>
    </w:p>
    <w:p w14:paraId="4B0499E1" w14:textId="698E8FAB" w:rsidR="00E34215" w:rsidRPr="00BF4A54" w:rsidRDefault="00E34215" w:rsidP="00E34215">
      <w:pPr>
        <w:autoSpaceDE w:val="0"/>
        <w:autoSpaceDN w:val="0"/>
        <w:adjustRightInd w:val="0"/>
        <w:rPr>
          <w:rFonts w:ascii="Arial" w:hAnsi="Arial" w:cs="Arial"/>
          <w:bCs/>
          <w:color w:val="000000" w:themeColor="text1"/>
          <w:sz w:val="22"/>
          <w:szCs w:val="22"/>
        </w:rPr>
      </w:pPr>
      <w:r w:rsidRPr="00BF4A54">
        <w:rPr>
          <w:rFonts w:ascii="Arial" w:hAnsi="Arial" w:cs="Arial"/>
          <w:bCs/>
          <w:color w:val="000000" w:themeColor="text1"/>
          <w:sz w:val="22"/>
          <w:szCs w:val="22"/>
        </w:rPr>
        <w:t>If the issue presents a less immediate threat</w:t>
      </w:r>
      <w:r w:rsidR="006D51E3">
        <w:rPr>
          <w:rFonts w:ascii="Arial" w:hAnsi="Arial" w:cs="Arial"/>
          <w:bCs/>
          <w:color w:val="000000" w:themeColor="text1"/>
          <w:sz w:val="22"/>
          <w:szCs w:val="22"/>
        </w:rPr>
        <w:t>,</w:t>
      </w:r>
      <w:r w:rsidRPr="00BF4A54">
        <w:rPr>
          <w:rFonts w:ascii="Arial" w:hAnsi="Arial" w:cs="Arial"/>
          <w:bCs/>
          <w:color w:val="000000" w:themeColor="text1"/>
          <w:sz w:val="22"/>
          <w:szCs w:val="22"/>
        </w:rPr>
        <w:t xml:space="preserve"> then the headteacher will consider issuing a warning letter which says that repeats of such </w:t>
      </w:r>
      <w:proofErr w:type="spellStart"/>
      <w:r w:rsidRPr="00BF4A54">
        <w:rPr>
          <w:rFonts w:ascii="Arial" w:hAnsi="Arial" w:cs="Arial"/>
          <w:bCs/>
          <w:color w:val="000000" w:themeColor="text1"/>
          <w:sz w:val="22"/>
          <w:szCs w:val="22"/>
        </w:rPr>
        <w:t>behaviour</w:t>
      </w:r>
      <w:proofErr w:type="spellEnd"/>
      <w:r w:rsidRPr="00BF4A54">
        <w:rPr>
          <w:rFonts w:ascii="Arial" w:hAnsi="Arial" w:cs="Arial"/>
          <w:bCs/>
          <w:color w:val="000000" w:themeColor="text1"/>
          <w:sz w:val="22"/>
          <w:szCs w:val="22"/>
        </w:rPr>
        <w:t xml:space="preserve"> will likely result in a ban. Events may occur in a number of </w:t>
      </w:r>
      <w:r w:rsidR="00445D76" w:rsidRPr="00BF4A54">
        <w:rPr>
          <w:rFonts w:ascii="Arial" w:hAnsi="Arial" w:cs="Arial"/>
          <w:bCs/>
          <w:color w:val="000000" w:themeColor="text1"/>
          <w:sz w:val="22"/>
          <w:szCs w:val="22"/>
        </w:rPr>
        <w:t>stages,</w:t>
      </w:r>
      <w:r w:rsidRPr="00BF4A54">
        <w:rPr>
          <w:rFonts w:ascii="Arial" w:hAnsi="Arial" w:cs="Arial"/>
          <w:bCs/>
          <w:color w:val="000000" w:themeColor="text1"/>
          <w:sz w:val="22"/>
          <w:szCs w:val="22"/>
        </w:rPr>
        <w:t xml:space="preserve"> and it may be that upon consideration by the headteacher a warning letter needs to be issued. </w:t>
      </w:r>
    </w:p>
    <w:p w14:paraId="4920612D" w14:textId="6F7F7249" w:rsidR="009C644D" w:rsidRPr="00E757EB" w:rsidRDefault="009C644D">
      <w:pPr>
        <w:rPr>
          <w:rFonts w:ascii="Arial" w:hAnsi="Arial" w:cs="Arial"/>
          <w:color w:val="000000" w:themeColor="text1"/>
          <w:sz w:val="20"/>
          <w:szCs w:val="20"/>
        </w:rPr>
      </w:pPr>
    </w:p>
    <w:p w14:paraId="58F3989D" w14:textId="63C3229F" w:rsidR="00E34215" w:rsidRPr="00BF4A54" w:rsidRDefault="00E34215" w:rsidP="00E34215">
      <w:pPr>
        <w:rPr>
          <w:rFonts w:ascii="Arial" w:hAnsi="Arial" w:cs="Arial"/>
          <w:color w:val="000000" w:themeColor="text1"/>
          <w:sz w:val="22"/>
          <w:szCs w:val="22"/>
        </w:rPr>
      </w:pPr>
      <w:r w:rsidRPr="00BF4A54">
        <w:rPr>
          <w:rFonts w:ascii="Arial" w:hAnsi="Arial" w:cs="Arial"/>
          <w:color w:val="000000" w:themeColor="text1"/>
          <w:sz w:val="22"/>
          <w:szCs w:val="22"/>
        </w:rPr>
        <w:t>The school will write to the parent/carer</w:t>
      </w:r>
      <w:r w:rsidR="00445D76" w:rsidRPr="00BF4A54">
        <w:rPr>
          <w:rFonts w:ascii="Arial" w:hAnsi="Arial" w:cs="Arial"/>
          <w:color w:val="000000" w:themeColor="text1"/>
          <w:sz w:val="22"/>
          <w:szCs w:val="22"/>
        </w:rPr>
        <w:t xml:space="preserve"> or individual</w:t>
      </w:r>
      <w:r w:rsidRPr="00BF4A54">
        <w:rPr>
          <w:rFonts w:ascii="Arial" w:hAnsi="Arial" w:cs="Arial"/>
          <w:color w:val="000000" w:themeColor="text1"/>
          <w:sz w:val="22"/>
          <w:szCs w:val="22"/>
        </w:rPr>
        <w:t xml:space="preserve"> setting out:</w:t>
      </w:r>
    </w:p>
    <w:p w14:paraId="1432B37A" w14:textId="77777777" w:rsidR="00E34215" w:rsidRPr="00D41E08" w:rsidRDefault="00E34215" w:rsidP="00E34215">
      <w:pPr>
        <w:ind w:left="720"/>
        <w:rPr>
          <w:rFonts w:ascii="Arial" w:hAnsi="Arial" w:cs="Arial"/>
          <w:color w:val="000000" w:themeColor="text1"/>
          <w:sz w:val="16"/>
          <w:szCs w:val="16"/>
        </w:rPr>
      </w:pPr>
    </w:p>
    <w:p w14:paraId="781C0D22" w14:textId="10846241" w:rsidR="00E34215" w:rsidRPr="00BF4A54" w:rsidRDefault="006D51E3" w:rsidP="00E34215">
      <w:pPr>
        <w:numPr>
          <w:ilvl w:val="0"/>
          <w:numId w:val="27"/>
        </w:numPr>
        <w:tabs>
          <w:tab w:val="clear" w:pos="1800"/>
          <w:tab w:val="num" w:pos="709"/>
        </w:tabs>
        <w:ind w:hanging="1374"/>
        <w:rPr>
          <w:rFonts w:ascii="Arial" w:hAnsi="Arial" w:cs="Arial"/>
          <w:color w:val="000000" w:themeColor="text1"/>
          <w:sz w:val="22"/>
          <w:szCs w:val="22"/>
        </w:rPr>
      </w:pPr>
      <w:r>
        <w:rPr>
          <w:rFonts w:ascii="Arial" w:hAnsi="Arial" w:cs="Arial"/>
          <w:color w:val="000000" w:themeColor="text1"/>
          <w:sz w:val="22"/>
          <w:szCs w:val="22"/>
        </w:rPr>
        <w:t>w</w:t>
      </w:r>
      <w:r w:rsidR="00E34215" w:rsidRPr="00BF4A54">
        <w:rPr>
          <w:rFonts w:ascii="Arial" w:hAnsi="Arial" w:cs="Arial"/>
          <w:color w:val="000000" w:themeColor="text1"/>
          <w:sz w:val="22"/>
          <w:szCs w:val="22"/>
        </w:rPr>
        <w:t>ha</w:t>
      </w:r>
      <w:r>
        <w:rPr>
          <w:rFonts w:ascii="Arial" w:hAnsi="Arial" w:cs="Arial"/>
          <w:color w:val="000000" w:themeColor="text1"/>
          <w:sz w:val="22"/>
          <w:szCs w:val="22"/>
        </w:rPr>
        <w:t>t has</w:t>
      </w:r>
      <w:r w:rsidR="00E34215" w:rsidRPr="00BF4A54">
        <w:rPr>
          <w:rFonts w:ascii="Arial" w:hAnsi="Arial" w:cs="Arial"/>
          <w:color w:val="000000" w:themeColor="text1"/>
          <w:sz w:val="22"/>
          <w:szCs w:val="22"/>
        </w:rPr>
        <w:t xml:space="preserve"> happened and why it is unacceptable</w:t>
      </w:r>
    </w:p>
    <w:p w14:paraId="6730CBEF" w14:textId="6A50F426" w:rsidR="00E34215" w:rsidRPr="00BF4A54" w:rsidRDefault="006D51E3" w:rsidP="00106C00">
      <w:pPr>
        <w:numPr>
          <w:ilvl w:val="0"/>
          <w:numId w:val="27"/>
        </w:numPr>
        <w:tabs>
          <w:tab w:val="clear" w:pos="1800"/>
          <w:tab w:val="num" w:pos="709"/>
        </w:tabs>
        <w:ind w:left="709" w:hanging="283"/>
        <w:rPr>
          <w:rFonts w:ascii="Arial" w:hAnsi="Arial" w:cs="Arial"/>
          <w:color w:val="000000" w:themeColor="text1"/>
          <w:sz w:val="22"/>
          <w:szCs w:val="22"/>
        </w:rPr>
      </w:pPr>
      <w:r>
        <w:rPr>
          <w:rFonts w:ascii="Arial" w:hAnsi="Arial" w:cs="Arial"/>
          <w:color w:val="000000" w:themeColor="text1"/>
          <w:sz w:val="22"/>
          <w:szCs w:val="22"/>
        </w:rPr>
        <w:t>t</w:t>
      </w:r>
      <w:r w:rsidR="00E34215" w:rsidRPr="00BF4A54">
        <w:rPr>
          <w:rFonts w:ascii="Arial" w:hAnsi="Arial" w:cs="Arial"/>
          <w:color w:val="000000" w:themeColor="text1"/>
          <w:sz w:val="22"/>
          <w:szCs w:val="22"/>
        </w:rPr>
        <w:t>hat the school will consider banning t</w:t>
      </w:r>
      <w:r w:rsidR="00106C00" w:rsidRPr="00BF4A54">
        <w:rPr>
          <w:rFonts w:ascii="Arial" w:hAnsi="Arial" w:cs="Arial"/>
          <w:color w:val="000000" w:themeColor="text1"/>
          <w:sz w:val="22"/>
          <w:szCs w:val="22"/>
        </w:rPr>
        <w:t xml:space="preserve">he parent/carer from the school </w:t>
      </w:r>
      <w:r w:rsidR="00E34215" w:rsidRPr="00BF4A54">
        <w:rPr>
          <w:rFonts w:ascii="Arial" w:hAnsi="Arial" w:cs="Arial"/>
          <w:color w:val="000000" w:themeColor="text1"/>
          <w:sz w:val="22"/>
          <w:szCs w:val="22"/>
        </w:rPr>
        <w:t xml:space="preserve">premises </w:t>
      </w:r>
    </w:p>
    <w:p w14:paraId="560C6FF5" w14:textId="1A5F167C" w:rsidR="00E34215" w:rsidRPr="00BF4A54" w:rsidRDefault="006D51E3" w:rsidP="00E34215">
      <w:pPr>
        <w:numPr>
          <w:ilvl w:val="0"/>
          <w:numId w:val="27"/>
        </w:numPr>
        <w:tabs>
          <w:tab w:val="clear" w:pos="1800"/>
          <w:tab w:val="num" w:pos="709"/>
        </w:tabs>
        <w:ind w:hanging="1374"/>
        <w:rPr>
          <w:rFonts w:ascii="Arial" w:hAnsi="Arial" w:cs="Arial"/>
          <w:color w:val="000000" w:themeColor="text1"/>
          <w:sz w:val="22"/>
          <w:szCs w:val="22"/>
        </w:rPr>
      </w:pPr>
      <w:r>
        <w:rPr>
          <w:rFonts w:ascii="Arial" w:hAnsi="Arial" w:cs="Arial"/>
          <w:color w:val="000000" w:themeColor="text1"/>
          <w:sz w:val="22"/>
          <w:szCs w:val="22"/>
        </w:rPr>
        <w:t>g</w:t>
      </w:r>
      <w:r w:rsidR="00E34215" w:rsidRPr="00BF4A54">
        <w:rPr>
          <w:rFonts w:ascii="Arial" w:hAnsi="Arial" w:cs="Arial"/>
          <w:color w:val="000000" w:themeColor="text1"/>
          <w:sz w:val="22"/>
          <w:szCs w:val="22"/>
        </w:rPr>
        <w:t xml:space="preserve">ive a clear explanation of why the ban is proposed </w:t>
      </w:r>
    </w:p>
    <w:p w14:paraId="362FE591" w14:textId="6F58CEB7" w:rsidR="00E34215" w:rsidRPr="00BF4A54" w:rsidRDefault="006D51E3" w:rsidP="00106C00">
      <w:pPr>
        <w:numPr>
          <w:ilvl w:val="0"/>
          <w:numId w:val="27"/>
        </w:numPr>
        <w:tabs>
          <w:tab w:val="clear" w:pos="1800"/>
          <w:tab w:val="num" w:pos="709"/>
        </w:tabs>
        <w:ind w:left="709" w:hanging="283"/>
        <w:rPr>
          <w:rFonts w:ascii="Arial" w:hAnsi="Arial" w:cs="Arial"/>
          <w:color w:val="000000" w:themeColor="text1"/>
          <w:sz w:val="22"/>
          <w:szCs w:val="22"/>
        </w:rPr>
      </w:pPr>
      <w:r>
        <w:rPr>
          <w:rFonts w:ascii="Arial" w:hAnsi="Arial" w:cs="Arial"/>
          <w:color w:val="000000" w:themeColor="text1"/>
          <w:sz w:val="22"/>
          <w:szCs w:val="22"/>
        </w:rPr>
        <w:t>g</w:t>
      </w:r>
      <w:r w:rsidR="00E34215" w:rsidRPr="00BF4A54">
        <w:rPr>
          <w:rFonts w:ascii="Arial" w:hAnsi="Arial" w:cs="Arial"/>
          <w:color w:val="000000" w:themeColor="text1"/>
          <w:sz w:val="22"/>
          <w:szCs w:val="22"/>
        </w:rPr>
        <w:t xml:space="preserve">ive the parent/carer </w:t>
      </w:r>
      <w:r w:rsidR="006A2637" w:rsidRPr="00BF4A54">
        <w:rPr>
          <w:rFonts w:ascii="Arial" w:hAnsi="Arial" w:cs="Arial"/>
          <w:color w:val="000000" w:themeColor="text1"/>
          <w:sz w:val="22"/>
          <w:szCs w:val="22"/>
        </w:rPr>
        <w:t>5 working</w:t>
      </w:r>
      <w:r w:rsidR="00E34215" w:rsidRPr="00BF4A54">
        <w:rPr>
          <w:rFonts w:ascii="Arial" w:hAnsi="Arial" w:cs="Arial"/>
          <w:color w:val="000000" w:themeColor="text1"/>
          <w:sz w:val="22"/>
          <w:szCs w:val="22"/>
        </w:rPr>
        <w:t xml:space="preserve"> days to respond in writing giving their own version of events</w:t>
      </w:r>
    </w:p>
    <w:p w14:paraId="6686C42A" w14:textId="261E7739" w:rsidR="00E34215" w:rsidRPr="00BF4A54" w:rsidRDefault="006D51E3" w:rsidP="00E34215">
      <w:pPr>
        <w:numPr>
          <w:ilvl w:val="0"/>
          <w:numId w:val="27"/>
        </w:numPr>
        <w:tabs>
          <w:tab w:val="clear" w:pos="1800"/>
          <w:tab w:val="num" w:pos="709"/>
        </w:tabs>
        <w:ind w:hanging="1374"/>
        <w:rPr>
          <w:rFonts w:ascii="Arial" w:hAnsi="Arial" w:cs="Arial"/>
          <w:color w:val="000000" w:themeColor="text1"/>
          <w:sz w:val="22"/>
          <w:szCs w:val="22"/>
        </w:rPr>
      </w:pPr>
      <w:r>
        <w:rPr>
          <w:rFonts w:ascii="Arial" w:hAnsi="Arial" w:cs="Arial"/>
          <w:color w:val="000000" w:themeColor="text1"/>
          <w:sz w:val="22"/>
          <w:szCs w:val="22"/>
        </w:rPr>
        <w:t>s</w:t>
      </w:r>
      <w:r w:rsidR="00E34215" w:rsidRPr="00BF4A54">
        <w:rPr>
          <w:rFonts w:ascii="Arial" w:hAnsi="Arial" w:cs="Arial"/>
          <w:color w:val="000000" w:themeColor="text1"/>
          <w:sz w:val="22"/>
          <w:szCs w:val="22"/>
        </w:rPr>
        <w:t>tate the length of the proposed ban and give a review date.</w:t>
      </w:r>
      <w:r w:rsidR="00E34215" w:rsidRPr="00BF4A54">
        <w:rPr>
          <w:rFonts w:ascii="Arial" w:hAnsi="Arial" w:cs="Arial"/>
          <w:bCs/>
          <w:color w:val="000000" w:themeColor="text1"/>
          <w:sz w:val="22"/>
          <w:szCs w:val="22"/>
        </w:rPr>
        <w:t xml:space="preserve"> </w:t>
      </w:r>
    </w:p>
    <w:p w14:paraId="5B206CF4" w14:textId="77777777" w:rsidR="00E34215" w:rsidRPr="00E757EB" w:rsidRDefault="00E34215" w:rsidP="00E34215">
      <w:pPr>
        <w:ind w:left="360"/>
        <w:rPr>
          <w:rFonts w:ascii="Arial" w:hAnsi="Arial" w:cs="Arial"/>
          <w:color w:val="000000" w:themeColor="text1"/>
          <w:sz w:val="20"/>
          <w:szCs w:val="20"/>
        </w:rPr>
      </w:pPr>
    </w:p>
    <w:p w14:paraId="0600A37D" w14:textId="2B2E1E59" w:rsidR="00E34215" w:rsidRPr="00BF4A54" w:rsidRDefault="009C644D" w:rsidP="00E34215">
      <w:pPr>
        <w:rPr>
          <w:rFonts w:ascii="Arial" w:hAnsi="Arial" w:cs="Arial"/>
          <w:color w:val="000000" w:themeColor="text1"/>
          <w:sz w:val="22"/>
          <w:szCs w:val="22"/>
        </w:rPr>
      </w:pPr>
      <w:r w:rsidRPr="00BF4A54">
        <w:rPr>
          <w:rFonts w:ascii="Arial" w:hAnsi="Arial" w:cs="Arial"/>
          <w:color w:val="000000" w:themeColor="text1"/>
          <w:sz w:val="22"/>
          <w:szCs w:val="22"/>
        </w:rPr>
        <w:t>Following receipt of the written response:</w:t>
      </w:r>
    </w:p>
    <w:p w14:paraId="234F0C22" w14:textId="77777777" w:rsidR="009C644D" w:rsidRPr="00D41E08" w:rsidRDefault="009C644D" w:rsidP="00E34215">
      <w:pPr>
        <w:rPr>
          <w:rFonts w:ascii="Arial" w:hAnsi="Arial" w:cs="Arial"/>
          <w:color w:val="000000" w:themeColor="text1"/>
          <w:sz w:val="16"/>
          <w:szCs w:val="16"/>
        </w:rPr>
      </w:pPr>
    </w:p>
    <w:p w14:paraId="618C9387" w14:textId="530FB4D5" w:rsidR="00E34215" w:rsidRPr="00BF4A54" w:rsidRDefault="006D51E3" w:rsidP="00E34215">
      <w:pPr>
        <w:numPr>
          <w:ilvl w:val="0"/>
          <w:numId w:val="25"/>
        </w:numPr>
        <w:rPr>
          <w:rFonts w:ascii="Arial" w:hAnsi="Arial" w:cs="Arial"/>
          <w:color w:val="000000" w:themeColor="text1"/>
          <w:sz w:val="22"/>
          <w:szCs w:val="22"/>
        </w:rPr>
      </w:pPr>
      <w:r>
        <w:rPr>
          <w:rFonts w:ascii="Arial" w:hAnsi="Arial" w:cs="Arial"/>
          <w:color w:val="000000" w:themeColor="text1"/>
          <w:sz w:val="22"/>
          <w:szCs w:val="22"/>
        </w:rPr>
        <w:t>t</w:t>
      </w:r>
      <w:r w:rsidR="00E34215" w:rsidRPr="00BF4A54">
        <w:rPr>
          <w:rFonts w:ascii="Arial" w:hAnsi="Arial" w:cs="Arial"/>
          <w:color w:val="000000" w:themeColor="text1"/>
          <w:sz w:val="22"/>
          <w:szCs w:val="22"/>
        </w:rPr>
        <w:t xml:space="preserve">he headteacher will decide </w:t>
      </w:r>
      <w:r w:rsidR="00445D76" w:rsidRPr="00BF4A54">
        <w:rPr>
          <w:rFonts w:ascii="Arial" w:hAnsi="Arial" w:cs="Arial"/>
          <w:color w:val="000000" w:themeColor="text1"/>
          <w:sz w:val="22"/>
          <w:szCs w:val="22"/>
        </w:rPr>
        <w:t>whether</w:t>
      </w:r>
      <w:r w:rsidR="00E96554" w:rsidRPr="00BF4A54">
        <w:rPr>
          <w:rFonts w:ascii="Arial" w:hAnsi="Arial" w:cs="Arial"/>
          <w:color w:val="000000" w:themeColor="text1"/>
          <w:sz w:val="22"/>
          <w:szCs w:val="22"/>
        </w:rPr>
        <w:t xml:space="preserve"> to ban the parent/carer</w:t>
      </w:r>
      <w:r w:rsidR="00E34215" w:rsidRPr="00BF4A54">
        <w:rPr>
          <w:rFonts w:ascii="Arial" w:hAnsi="Arial" w:cs="Arial"/>
          <w:color w:val="000000" w:themeColor="text1"/>
          <w:sz w:val="22"/>
          <w:szCs w:val="22"/>
        </w:rPr>
        <w:t xml:space="preserve"> </w:t>
      </w:r>
    </w:p>
    <w:p w14:paraId="690486D2" w14:textId="3D13C0E4" w:rsidR="00E34215" w:rsidRPr="00BF4A54" w:rsidRDefault="006D51E3" w:rsidP="00E34215">
      <w:pPr>
        <w:numPr>
          <w:ilvl w:val="0"/>
          <w:numId w:val="25"/>
        </w:numPr>
        <w:rPr>
          <w:rFonts w:ascii="Arial" w:hAnsi="Arial" w:cs="Arial"/>
          <w:color w:val="000000" w:themeColor="text1"/>
          <w:sz w:val="22"/>
          <w:szCs w:val="22"/>
        </w:rPr>
      </w:pPr>
      <w:r>
        <w:rPr>
          <w:rFonts w:ascii="Arial" w:hAnsi="Arial" w:cs="Arial"/>
          <w:color w:val="000000" w:themeColor="text1"/>
          <w:sz w:val="22"/>
          <w:szCs w:val="22"/>
        </w:rPr>
        <w:t>t</w:t>
      </w:r>
      <w:r w:rsidR="00E34215" w:rsidRPr="00BF4A54">
        <w:rPr>
          <w:rFonts w:ascii="Arial" w:hAnsi="Arial" w:cs="Arial"/>
          <w:color w:val="000000" w:themeColor="text1"/>
          <w:sz w:val="22"/>
          <w:szCs w:val="22"/>
        </w:rPr>
        <w:t xml:space="preserve">he parent/carer will be informed in writing within </w:t>
      </w:r>
      <w:r w:rsidR="006A2637" w:rsidRPr="00BF4A54">
        <w:rPr>
          <w:rFonts w:ascii="Arial" w:hAnsi="Arial" w:cs="Arial"/>
          <w:color w:val="000000" w:themeColor="text1"/>
          <w:sz w:val="22"/>
          <w:szCs w:val="22"/>
        </w:rPr>
        <w:t>3</w:t>
      </w:r>
      <w:r w:rsidR="00E96554" w:rsidRPr="00BF4A54">
        <w:rPr>
          <w:rFonts w:ascii="Arial" w:hAnsi="Arial" w:cs="Arial"/>
          <w:color w:val="000000" w:themeColor="text1"/>
          <w:sz w:val="22"/>
          <w:szCs w:val="22"/>
        </w:rPr>
        <w:t xml:space="preserve"> days of the decision taken</w:t>
      </w:r>
      <w:r w:rsidR="00E34215" w:rsidRPr="00BF4A54">
        <w:rPr>
          <w:rFonts w:ascii="Arial" w:hAnsi="Arial" w:cs="Arial"/>
          <w:color w:val="000000" w:themeColor="text1"/>
          <w:sz w:val="22"/>
          <w:szCs w:val="22"/>
        </w:rPr>
        <w:t xml:space="preserve"> </w:t>
      </w:r>
    </w:p>
    <w:p w14:paraId="6DB50BE4" w14:textId="40BE12A7" w:rsidR="00E34215" w:rsidRPr="00BF4A54" w:rsidRDefault="006D51E3" w:rsidP="00E34215">
      <w:pPr>
        <w:numPr>
          <w:ilvl w:val="0"/>
          <w:numId w:val="25"/>
        </w:numPr>
        <w:rPr>
          <w:rFonts w:ascii="Arial" w:hAnsi="Arial" w:cs="Arial"/>
          <w:color w:val="000000" w:themeColor="text1"/>
          <w:sz w:val="22"/>
          <w:szCs w:val="22"/>
        </w:rPr>
      </w:pPr>
      <w:r>
        <w:rPr>
          <w:rFonts w:ascii="Arial" w:hAnsi="Arial" w:cs="Arial"/>
          <w:color w:val="000000" w:themeColor="text1"/>
          <w:sz w:val="22"/>
          <w:szCs w:val="22"/>
        </w:rPr>
        <w:t>t</w:t>
      </w:r>
      <w:r w:rsidR="00E34215" w:rsidRPr="00BF4A54">
        <w:rPr>
          <w:rFonts w:ascii="Arial" w:hAnsi="Arial" w:cs="Arial"/>
          <w:color w:val="000000" w:themeColor="text1"/>
          <w:sz w:val="22"/>
          <w:szCs w:val="22"/>
        </w:rPr>
        <w:t>he terms of any ban will be clear, with explicit paths of communication between the school and the paren</w:t>
      </w:r>
      <w:r w:rsidR="00E96554" w:rsidRPr="00BF4A54">
        <w:rPr>
          <w:rFonts w:ascii="Arial" w:hAnsi="Arial" w:cs="Arial"/>
          <w:color w:val="000000" w:themeColor="text1"/>
          <w:sz w:val="22"/>
          <w:szCs w:val="22"/>
        </w:rPr>
        <w:t>t</w:t>
      </w:r>
      <w:r w:rsidR="00E34215" w:rsidRPr="00BF4A54">
        <w:rPr>
          <w:rFonts w:ascii="Arial" w:hAnsi="Arial" w:cs="Arial"/>
          <w:color w:val="000000" w:themeColor="text1"/>
          <w:sz w:val="22"/>
          <w:szCs w:val="22"/>
        </w:rPr>
        <w:t xml:space="preserve"> </w:t>
      </w:r>
    </w:p>
    <w:p w14:paraId="55960F5B" w14:textId="2E2D08F3" w:rsidR="00E34215" w:rsidRPr="00BF4A54" w:rsidRDefault="006D51E3" w:rsidP="00E34215">
      <w:pPr>
        <w:numPr>
          <w:ilvl w:val="0"/>
          <w:numId w:val="25"/>
        </w:numPr>
        <w:rPr>
          <w:rFonts w:ascii="Arial" w:hAnsi="Arial" w:cs="Arial"/>
          <w:color w:val="000000" w:themeColor="text1"/>
          <w:sz w:val="22"/>
          <w:szCs w:val="22"/>
        </w:rPr>
      </w:pPr>
      <w:r>
        <w:rPr>
          <w:rFonts w:ascii="Arial" w:hAnsi="Arial" w:cs="Arial"/>
          <w:color w:val="000000" w:themeColor="text1"/>
          <w:sz w:val="22"/>
          <w:szCs w:val="22"/>
        </w:rPr>
        <w:t>p</w:t>
      </w:r>
      <w:r w:rsidR="00E34215" w:rsidRPr="00BF4A54">
        <w:rPr>
          <w:rFonts w:ascii="Arial" w:hAnsi="Arial" w:cs="Arial"/>
          <w:color w:val="000000" w:themeColor="text1"/>
          <w:sz w:val="22"/>
          <w:szCs w:val="22"/>
        </w:rPr>
        <w:t xml:space="preserve">ick up and drop off </w:t>
      </w:r>
      <w:r w:rsidR="00445D76" w:rsidRPr="00BF4A54">
        <w:rPr>
          <w:rFonts w:ascii="Arial" w:hAnsi="Arial" w:cs="Arial"/>
          <w:color w:val="000000" w:themeColor="text1"/>
          <w:sz w:val="22"/>
          <w:szCs w:val="22"/>
        </w:rPr>
        <w:t>for</w:t>
      </w:r>
      <w:r w:rsidR="00E34215" w:rsidRPr="00BF4A54">
        <w:rPr>
          <w:rFonts w:ascii="Arial" w:hAnsi="Arial" w:cs="Arial"/>
          <w:color w:val="000000" w:themeColor="text1"/>
          <w:sz w:val="22"/>
          <w:szCs w:val="22"/>
        </w:rPr>
        <w:t xml:space="preserve"> children w</w:t>
      </w:r>
      <w:r w:rsidR="00E96554" w:rsidRPr="00BF4A54">
        <w:rPr>
          <w:rFonts w:ascii="Arial" w:hAnsi="Arial" w:cs="Arial"/>
          <w:color w:val="000000" w:themeColor="text1"/>
          <w:sz w:val="22"/>
          <w:szCs w:val="22"/>
        </w:rPr>
        <w:t>ill be taken into consideration</w:t>
      </w:r>
    </w:p>
    <w:p w14:paraId="78D7F4B1" w14:textId="08380D0E" w:rsidR="00E34215" w:rsidRPr="00BF4A54" w:rsidRDefault="006D51E3" w:rsidP="00E34215">
      <w:pPr>
        <w:pStyle w:val="ListParagraph"/>
        <w:numPr>
          <w:ilvl w:val="0"/>
          <w:numId w:val="25"/>
        </w:numPr>
        <w:contextualSpacing w:val="0"/>
        <w:rPr>
          <w:rFonts w:ascii="Arial" w:hAnsi="Arial" w:cs="Arial"/>
          <w:color w:val="000000" w:themeColor="text1"/>
          <w:sz w:val="22"/>
          <w:szCs w:val="22"/>
        </w:rPr>
      </w:pPr>
      <w:r>
        <w:rPr>
          <w:rFonts w:ascii="Arial" w:hAnsi="Arial" w:cs="Arial"/>
          <w:color w:val="000000" w:themeColor="text1"/>
          <w:sz w:val="22"/>
          <w:szCs w:val="22"/>
        </w:rPr>
        <w:t xml:space="preserve">a </w:t>
      </w:r>
      <w:r w:rsidR="00E34215" w:rsidRPr="00BF4A54">
        <w:rPr>
          <w:rFonts w:ascii="Arial" w:hAnsi="Arial" w:cs="Arial"/>
          <w:color w:val="000000" w:themeColor="text1"/>
          <w:sz w:val="22"/>
          <w:szCs w:val="22"/>
        </w:rPr>
        <w:t>date for the review will be given, which will take account of what has</w:t>
      </w:r>
      <w:r w:rsidR="00E96554" w:rsidRPr="00BF4A54">
        <w:rPr>
          <w:rFonts w:ascii="Arial" w:hAnsi="Arial" w:cs="Arial"/>
          <w:color w:val="000000" w:themeColor="text1"/>
          <w:sz w:val="22"/>
          <w:szCs w:val="22"/>
        </w:rPr>
        <w:t xml:space="preserve"> happened in the interim period</w:t>
      </w:r>
    </w:p>
    <w:p w14:paraId="0FD313F4" w14:textId="2CDE1A89" w:rsidR="00E34215" w:rsidRPr="00BF4A54" w:rsidRDefault="006D51E3" w:rsidP="00E34215">
      <w:pPr>
        <w:pStyle w:val="ListParagraph"/>
        <w:numPr>
          <w:ilvl w:val="0"/>
          <w:numId w:val="25"/>
        </w:numPr>
        <w:contextualSpacing w:val="0"/>
        <w:rPr>
          <w:rFonts w:ascii="Arial" w:hAnsi="Arial" w:cs="Arial"/>
          <w:color w:val="000000" w:themeColor="text1"/>
          <w:sz w:val="22"/>
          <w:szCs w:val="22"/>
        </w:rPr>
      </w:pPr>
      <w:r>
        <w:rPr>
          <w:rFonts w:ascii="Arial" w:hAnsi="Arial" w:cs="Arial"/>
          <w:color w:val="000000" w:themeColor="text1"/>
          <w:sz w:val="22"/>
          <w:szCs w:val="22"/>
        </w:rPr>
        <w:t>i</w:t>
      </w:r>
      <w:r w:rsidR="00E34215" w:rsidRPr="00BF4A54">
        <w:rPr>
          <w:rFonts w:ascii="Arial" w:hAnsi="Arial" w:cs="Arial"/>
          <w:color w:val="000000" w:themeColor="text1"/>
          <w:sz w:val="22"/>
          <w:szCs w:val="22"/>
        </w:rPr>
        <w:t xml:space="preserve">f no further concerns have arisen regarding the parent’s </w:t>
      </w:r>
      <w:proofErr w:type="spellStart"/>
      <w:r w:rsidR="00E34215" w:rsidRPr="00BF4A54">
        <w:rPr>
          <w:rFonts w:ascii="Arial" w:hAnsi="Arial" w:cs="Arial"/>
          <w:color w:val="000000" w:themeColor="text1"/>
          <w:sz w:val="22"/>
          <w:szCs w:val="22"/>
        </w:rPr>
        <w:t>behaviour</w:t>
      </w:r>
      <w:proofErr w:type="spellEnd"/>
      <w:r w:rsidR="00E34215" w:rsidRPr="00BF4A54">
        <w:rPr>
          <w:rFonts w:ascii="Arial" w:hAnsi="Arial" w:cs="Arial"/>
          <w:color w:val="000000" w:themeColor="text1"/>
          <w:sz w:val="22"/>
          <w:szCs w:val="22"/>
        </w:rPr>
        <w:t xml:space="preserve">, a meeting date will be set which will seek to re-establish a productive working relationship between </w:t>
      </w:r>
      <w:r w:rsidR="00E96554" w:rsidRPr="00BF4A54">
        <w:rPr>
          <w:rFonts w:ascii="Arial" w:hAnsi="Arial" w:cs="Arial"/>
          <w:color w:val="000000" w:themeColor="text1"/>
          <w:sz w:val="22"/>
          <w:szCs w:val="22"/>
        </w:rPr>
        <w:t>the school and the parent/carer</w:t>
      </w:r>
      <w:r w:rsidR="006F5C24">
        <w:rPr>
          <w:rFonts w:ascii="Arial" w:hAnsi="Arial" w:cs="Arial"/>
          <w:color w:val="000000" w:themeColor="text1"/>
          <w:sz w:val="22"/>
          <w:szCs w:val="22"/>
        </w:rPr>
        <w:t>.</w:t>
      </w:r>
    </w:p>
    <w:p w14:paraId="2FB12F9D" w14:textId="77777777" w:rsidR="00E34215" w:rsidRPr="00E757EB" w:rsidRDefault="00E34215" w:rsidP="00E34215">
      <w:pPr>
        <w:ind w:left="360"/>
        <w:rPr>
          <w:rFonts w:ascii="Arial" w:hAnsi="Arial" w:cs="Arial"/>
          <w:color w:val="000000" w:themeColor="text1"/>
          <w:sz w:val="20"/>
          <w:szCs w:val="20"/>
        </w:rPr>
      </w:pPr>
    </w:p>
    <w:p w14:paraId="79AFF983" w14:textId="77777777" w:rsidR="006D51E3" w:rsidRDefault="00EB2EF5" w:rsidP="006A590D">
      <w:pPr>
        <w:rPr>
          <w:rFonts w:ascii="Arial" w:hAnsi="Arial" w:cs="Arial"/>
          <w:color w:val="000000" w:themeColor="text1"/>
          <w:sz w:val="22"/>
          <w:szCs w:val="22"/>
        </w:rPr>
      </w:pPr>
      <w:r w:rsidRPr="00BF4A54">
        <w:rPr>
          <w:rFonts w:ascii="Arial" w:hAnsi="Arial" w:cs="Arial"/>
          <w:color w:val="000000" w:themeColor="text1"/>
          <w:sz w:val="22"/>
          <w:szCs w:val="22"/>
        </w:rPr>
        <w:t>Any</w:t>
      </w:r>
      <w:r w:rsidR="00E34215" w:rsidRPr="00BF4A54">
        <w:rPr>
          <w:rFonts w:ascii="Arial" w:hAnsi="Arial" w:cs="Arial"/>
          <w:color w:val="000000" w:themeColor="text1"/>
          <w:sz w:val="22"/>
          <w:szCs w:val="22"/>
        </w:rPr>
        <w:t xml:space="preserve"> appeal against a ban</w:t>
      </w:r>
      <w:r w:rsidRPr="00BF4A54">
        <w:rPr>
          <w:rFonts w:ascii="Arial" w:hAnsi="Arial" w:cs="Arial"/>
          <w:color w:val="000000" w:themeColor="text1"/>
          <w:sz w:val="22"/>
          <w:szCs w:val="22"/>
        </w:rPr>
        <w:t xml:space="preserve"> must be in writing</w:t>
      </w:r>
      <w:r w:rsidR="00F91083" w:rsidRPr="00BF4A54">
        <w:rPr>
          <w:rFonts w:ascii="Arial" w:hAnsi="Arial" w:cs="Arial"/>
          <w:color w:val="000000" w:themeColor="text1"/>
          <w:sz w:val="22"/>
          <w:szCs w:val="22"/>
        </w:rPr>
        <w:t xml:space="preserve">, and follow the </w:t>
      </w:r>
      <w:r w:rsidR="006D51E3">
        <w:rPr>
          <w:rFonts w:ascii="Arial" w:hAnsi="Arial" w:cs="Arial"/>
          <w:color w:val="000000" w:themeColor="text1"/>
          <w:sz w:val="22"/>
          <w:szCs w:val="22"/>
        </w:rPr>
        <w:t>C</w:t>
      </w:r>
      <w:r w:rsidR="00F91083" w:rsidRPr="00BF4A54">
        <w:rPr>
          <w:rFonts w:ascii="Arial" w:hAnsi="Arial" w:cs="Arial"/>
          <w:color w:val="000000" w:themeColor="text1"/>
          <w:sz w:val="22"/>
          <w:szCs w:val="22"/>
        </w:rPr>
        <w:t xml:space="preserve">omplaints </w:t>
      </w:r>
      <w:r w:rsidR="006D51E3">
        <w:rPr>
          <w:rFonts w:ascii="Arial" w:hAnsi="Arial" w:cs="Arial"/>
          <w:color w:val="000000" w:themeColor="text1"/>
          <w:sz w:val="22"/>
          <w:szCs w:val="22"/>
        </w:rPr>
        <w:t>P</w:t>
      </w:r>
      <w:r w:rsidR="00F91083" w:rsidRPr="00BF4A54">
        <w:rPr>
          <w:rFonts w:ascii="Arial" w:hAnsi="Arial" w:cs="Arial"/>
          <w:color w:val="000000" w:themeColor="text1"/>
          <w:sz w:val="22"/>
          <w:szCs w:val="22"/>
        </w:rPr>
        <w:t>rocedure</w:t>
      </w:r>
      <w:r w:rsidR="00E96554" w:rsidRPr="00BF4A54">
        <w:rPr>
          <w:rFonts w:ascii="Arial" w:hAnsi="Arial" w:cs="Arial"/>
          <w:color w:val="000000" w:themeColor="text1"/>
          <w:sz w:val="22"/>
          <w:szCs w:val="22"/>
        </w:rPr>
        <w:t xml:space="preserve">. </w:t>
      </w:r>
      <w:r w:rsidR="00E34215" w:rsidRPr="00BF4A54">
        <w:rPr>
          <w:rFonts w:ascii="Arial" w:hAnsi="Arial" w:cs="Arial"/>
          <w:color w:val="000000" w:themeColor="text1"/>
          <w:sz w:val="22"/>
          <w:szCs w:val="22"/>
        </w:rPr>
        <w:t>The first stage of this appeal will be undertaken by an appointed governor who would invite the headteacher to review the matter. If the outcome to this stage is that the ban is</w:t>
      </w:r>
      <w:r w:rsidR="00C2130D" w:rsidRPr="00BF4A54">
        <w:rPr>
          <w:rFonts w:ascii="Arial" w:hAnsi="Arial" w:cs="Arial"/>
          <w:color w:val="000000" w:themeColor="text1"/>
          <w:sz w:val="22"/>
          <w:szCs w:val="22"/>
        </w:rPr>
        <w:t xml:space="preserve"> to remain in force</w:t>
      </w:r>
      <w:r w:rsidR="00E34215" w:rsidRPr="00BF4A54">
        <w:rPr>
          <w:rFonts w:ascii="Arial" w:hAnsi="Arial" w:cs="Arial"/>
          <w:color w:val="000000" w:themeColor="text1"/>
          <w:sz w:val="22"/>
          <w:szCs w:val="22"/>
        </w:rPr>
        <w:t>, th</w:t>
      </w:r>
      <w:r w:rsidR="00C2130D" w:rsidRPr="00BF4A54">
        <w:rPr>
          <w:rFonts w:ascii="Arial" w:hAnsi="Arial" w:cs="Arial"/>
          <w:color w:val="000000" w:themeColor="text1"/>
          <w:sz w:val="22"/>
          <w:szCs w:val="22"/>
        </w:rPr>
        <w:t xml:space="preserve">e </w:t>
      </w:r>
      <w:r w:rsidR="006A590D" w:rsidRPr="00BF4A54">
        <w:rPr>
          <w:rFonts w:ascii="Arial" w:hAnsi="Arial" w:cs="Arial"/>
          <w:color w:val="000000" w:themeColor="text1"/>
          <w:sz w:val="22"/>
          <w:szCs w:val="22"/>
        </w:rPr>
        <w:t xml:space="preserve">complainant </w:t>
      </w:r>
      <w:r w:rsidR="00E34215" w:rsidRPr="00BF4A54">
        <w:rPr>
          <w:rFonts w:ascii="Arial" w:hAnsi="Arial" w:cs="Arial"/>
          <w:color w:val="000000" w:themeColor="text1"/>
          <w:sz w:val="22"/>
          <w:szCs w:val="22"/>
        </w:rPr>
        <w:t>may appeal further to a panel of governors according to the usual complaints process.</w:t>
      </w:r>
      <w:r w:rsidR="006A590D" w:rsidRPr="00BF4A54">
        <w:rPr>
          <w:rFonts w:ascii="Arial" w:hAnsi="Arial" w:cs="Arial"/>
          <w:color w:val="000000" w:themeColor="text1"/>
          <w:sz w:val="22"/>
          <w:szCs w:val="22"/>
        </w:rPr>
        <w:t xml:space="preserve"> </w:t>
      </w:r>
    </w:p>
    <w:p w14:paraId="08D1B39B" w14:textId="77777777" w:rsidR="006D51E3" w:rsidRPr="00E757EB" w:rsidRDefault="006D51E3" w:rsidP="006A590D">
      <w:pPr>
        <w:rPr>
          <w:rFonts w:ascii="Arial" w:hAnsi="Arial" w:cs="Arial"/>
          <w:color w:val="000000" w:themeColor="text1"/>
          <w:sz w:val="20"/>
          <w:szCs w:val="20"/>
        </w:rPr>
      </w:pPr>
    </w:p>
    <w:p w14:paraId="09CF6B37" w14:textId="77777777" w:rsidR="00E757EB" w:rsidRDefault="00E34215" w:rsidP="006A590D">
      <w:pPr>
        <w:rPr>
          <w:rFonts w:ascii="Arial" w:hAnsi="Arial" w:cs="Arial"/>
          <w:color w:val="000000" w:themeColor="text1"/>
          <w:sz w:val="22"/>
          <w:szCs w:val="22"/>
        </w:rPr>
      </w:pPr>
      <w:r w:rsidRPr="00BF4A54">
        <w:rPr>
          <w:rFonts w:ascii="Arial" w:hAnsi="Arial" w:cs="Arial"/>
          <w:color w:val="000000" w:themeColor="text1"/>
          <w:sz w:val="22"/>
          <w:szCs w:val="22"/>
        </w:rPr>
        <w:t>In some cases</w:t>
      </w:r>
      <w:r w:rsidR="006D51E3">
        <w:rPr>
          <w:rFonts w:ascii="Arial" w:hAnsi="Arial" w:cs="Arial"/>
          <w:color w:val="000000" w:themeColor="text1"/>
          <w:sz w:val="22"/>
          <w:szCs w:val="22"/>
        </w:rPr>
        <w:t xml:space="preserve">, </w:t>
      </w:r>
      <w:r w:rsidRPr="00BF4A54">
        <w:rPr>
          <w:rFonts w:ascii="Arial" w:hAnsi="Arial" w:cs="Arial"/>
          <w:color w:val="000000" w:themeColor="text1"/>
          <w:sz w:val="22"/>
          <w:szCs w:val="22"/>
        </w:rPr>
        <w:t xml:space="preserve">the unacceptable </w:t>
      </w:r>
      <w:proofErr w:type="spellStart"/>
      <w:r w:rsidRPr="00BF4A54">
        <w:rPr>
          <w:rFonts w:ascii="Arial" w:hAnsi="Arial" w:cs="Arial"/>
          <w:color w:val="000000" w:themeColor="text1"/>
          <w:sz w:val="22"/>
          <w:szCs w:val="22"/>
        </w:rPr>
        <w:t>behaviour</w:t>
      </w:r>
      <w:proofErr w:type="spellEnd"/>
      <w:r w:rsidRPr="00BF4A54">
        <w:rPr>
          <w:rFonts w:ascii="Arial" w:hAnsi="Arial" w:cs="Arial"/>
          <w:color w:val="000000" w:themeColor="text1"/>
          <w:sz w:val="22"/>
          <w:szCs w:val="22"/>
        </w:rPr>
        <w:t xml:space="preserve"> is so extreme (for example, an assault on a member of staff) that the headteacher may feel that there is no alternative but to impose a lengthy or permanent ban. In criminal cases</w:t>
      </w:r>
      <w:r w:rsidR="006D51E3">
        <w:rPr>
          <w:rFonts w:ascii="Arial" w:hAnsi="Arial" w:cs="Arial"/>
          <w:color w:val="000000" w:themeColor="text1"/>
          <w:sz w:val="22"/>
          <w:szCs w:val="22"/>
        </w:rPr>
        <w:t xml:space="preserve">, </w:t>
      </w:r>
      <w:r w:rsidRPr="00BF4A54">
        <w:rPr>
          <w:rFonts w:ascii="Arial" w:hAnsi="Arial" w:cs="Arial"/>
          <w:color w:val="000000" w:themeColor="text1"/>
          <w:sz w:val="22"/>
          <w:szCs w:val="22"/>
        </w:rPr>
        <w:t xml:space="preserve">the headteacher should inform the </w:t>
      </w:r>
      <w:r w:rsidR="006D51E3">
        <w:rPr>
          <w:rFonts w:ascii="Arial" w:hAnsi="Arial" w:cs="Arial"/>
          <w:color w:val="000000" w:themeColor="text1"/>
          <w:sz w:val="22"/>
          <w:szCs w:val="22"/>
        </w:rPr>
        <w:t>P</w:t>
      </w:r>
      <w:r w:rsidRPr="00BF4A54">
        <w:rPr>
          <w:rFonts w:ascii="Arial" w:hAnsi="Arial" w:cs="Arial"/>
          <w:color w:val="000000" w:themeColor="text1"/>
          <w:sz w:val="22"/>
          <w:szCs w:val="22"/>
        </w:rPr>
        <w:t xml:space="preserve">olice and should contact their legal advisors (DCC </w:t>
      </w:r>
      <w:r w:rsidR="006F5C24">
        <w:rPr>
          <w:rFonts w:ascii="Arial" w:hAnsi="Arial" w:cs="Arial"/>
          <w:color w:val="000000" w:themeColor="text1"/>
          <w:sz w:val="22"/>
          <w:szCs w:val="22"/>
        </w:rPr>
        <w:t>legal team</w:t>
      </w:r>
      <w:r w:rsidRPr="00BF4A54">
        <w:rPr>
          <w:rFonts w:ascii="Arial" w:hAnsi="Arial" w:cs="Arial"/>
          <w:color w:val="000000" w:themeColor="text1"/>
          <w:sz w:val="22"/>
          <w:szCs w:val="22"/>
        </w:rPr>
        <w:t xml:space="preserve"> in maintained schools</w:t>
      </w:r>
      <w:r w:rsidR="006D51E3">
        <w:rPr>
          <w:rFonts w:ascii="Arial" w:hAnsi="Arial" w:cs="Arial"/>
          <w:color w:val="000000" w:themeColor="text1"/>
          <w:sz w:val="22"/>
          <w:szCs w:val="22"/>
        </w:rPr>
        <w:t>)</w:t>
      </w:r>
    </w:p>
    <w:p w14:paraId="7C0EE14F" w14:textId="77777777" w:rsidR="00E757EB" w:rsidRPr="00D41E08" w:rsidRDefault="00E757EB" w:rsidP="006A590D">
      <w:pPr>
        <w:rPr>
          <w:rFonts w:ascii="Arial" w:hAnsi="Arial" w:cs="Arial"/>
          <w:color w:val="000000" w:themeColor="text1"/>
          <w:sz w:val="20"/>
          <w:szCs w:val="20"/>
        </w:rPr>
      </w:pPr>
    </w:p>
    <w:p w14:paraId="52363E41" w14:textId="05FF14D7" w:rsidR="00D41E08" w:rsidRPr="008B4E33" w:rsidRDefault="006D51E3" w:rsidP="006A590D">
      <w:pPr>
        <w:rPr>
          <w:rFonts w:ascii="Arial" w:hAnsi="Arial" w:cs="Arial"/>
          <w:b/>
          <w:bCs/>
          <w:color w:val="000000" w:themeColor="text1"/>
          <w:sz w:val="20"/>
          <w:szCs w:val="20"/>
        </w:rPr>
      </w:pPr>
      <w:r w:rsidRPr="008B4E33">
        <w:rPr>
          <w:rFonts w:ascii="Arial" w:hAnsi="Arial" w:cs="Arial"/>
          <w:b/>
          <w:bCs/>
          <w:color w:val="000000" w:themeColor="text1"/>
          <w:sz w:val="20"/>
          <w:szCs w:val="20"/>
        </w:rPr>
        <w:t>Policy reviewed 30 September 2025</w:t>
      </w:r>
    </w:p>
    <w:p w14:paraId="03116AE1" w14:textId="158629E7" w:rsidR="00D41E08" w:rsidRPr="008B4E33" w:rsidRDefault="00D41E08" w:rsidP="006A590D">
      <w:pPr>
        <w:rPr>
          <w:rFonts w:ascii="Arial" w:hAnsi="Arial" w:cs="Arial"/>
          <w:b/>
          <w:bCs/>
          <w:color w:val="000000" w:themeColor="text1"/>
          <w:sz w:val="20"/>
          <w:szCs w:val="20"/>
        </w:rPr>
      </w:pPr>
      <w:r w:rsidRPr="008B4E33">
        <w:rPr>
          <w:rFonts w:ascii="Arial" w:hAnsi="Arial" w:cs="Arial"/>
          <w:b/>
          <w:bCs/>
          <w:color w:val="000000" w:themeColor="text1"/>
          <w:sz w:val="20"/>
          <w:szCs w:val="20"/>
        </w:rPr>
        <w:t>Policy reviewed 29 September 2026</w:t>
      </w:r>
    </w:p>
    <w:p w14:paraId="41F320B2" w14:textId="6CB8D892" w:rsidR="006D51E3" w:rsidRPr="008B4E33" w:rsidRDefault="006D51E3" w:rsidP="006A590D">
      <w:pPr>
        <w:rPr>
          <w:rFonts w:ascii="Arial" w:hAnsi="Arial" w:cs="Arial"/>
          <w:b/>
          <w:bCs/>
          <w:i/>
          <w:color w:val="000000" w:themeColor="text1"/>
          <w:sz w:val="20"/>
          <w:szCs w:val="20"/>
        </w:rPr>
      </w:pPr>
      <w:r w:rsidRPr="008B4E33">
        <w:rPr>
          <w:rFonts w:ascii="Arial" w:hAnsi="Arial" w:cs="Arial"/>
          <w:b/>
          <w:bCs/>
          <w:color w:val="000000" w:themeColor="text1"/>
          <w:sz w:val="20"/>
          <w:szCs w:val="20"/>
        </w:rPr>
        <w:t>Next review September 202</w:t>
      </w:r>
      <w:r w:rsidR="000E38F7" w:rsidRPr="008B4E33">
        <w:rPr>
          <w:rFonts w:ascii="Arial" w:hAnsi="Arial" w:cs="Arial"/>
          <w:b/>
          <w:bCs/>
          <w:color w:val="000000" w:themeColor="text1"/>
          <w:sz w:val="20"/>
          <w:szCs w:val="20"/>
        </w:rPr>
        <w:t>7</w:t>
      </w:r>
    </w:p>
    <w:sectPr w:rsidR="006D51E3" w:rsidRPr="008B4E33" w:rsidSect="00C26906">
      <w:pgSz w:w="11900" w:h="16840"/>
      <w:pgMar w:top="1440" w:right="1701" w:bottom="1440" w:left="1701"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26EE06" w14:textId="77777777" w:rsidR="00294668" w:rsidRDefault="00294668" w:rsidP="00C26906">
      <w:r>
        <w:separator/>
      </w:r>
    </w:p>
  </w:endnote>
  <w:endnote w:type="continuationSeparator" w:id="0">
    <w:p w14:paraId="7050D03F" w14:textId="77777777" w:rsidR="00294668" w:rsidRDefault="00294668" w:rsidP="00C269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F8B87" w14:textId="77777777" w:rsidR="00C26906" w:rsidRDefault="00C26906" w:rsidP="00106C0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792E2B2" w14:textId="77777777" w:rsidR="00C26906" w:rsidRDefault="00C26906" w:rsidP="00106C0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B6D58" w14:textId="43E3C607" w:rsidR="00C26906" w:rsidRPr="00C26906" w:rsidRDefault="00C26906" w:rsidP="00106C00">
    <w:pPr>
      <w:pStyle w:val="Footer"/>
      <w:framePr w:wrap="around" w:vAnchor="text" w:hAnchor="margin" w:xAlign="right" w:y="1"/>
      <w:rPr>
        <w:rStyle w:val="PageNumber"/>
        <w:rFonts w:ascii="Arial" w:hAnsi="Arial" w:cs="Arial"/>
      </w:rPr>
    </w:pPr>
    <w:r w:rsidRPr="00C26906">
      <w:rPr>
        <w:rStyle w:val="PageNumber"/>
        <w:rFonts w:ascii="Arial" w:hAnsi="Arial" w:cs="Arial"/>
      </w:rPr>
      <w:fldChar w:fldCharType="begin"/>
    </w:r>
    <w:r w:rsidRPr="00C26906">
      <w:rPr>
        <w:rStyle w:val="PageNumber"/>
        <w:rFonts w:ascii="Arial" w:hAnsi="Arial" w:cs="Arial"/>
      </w:rPr>
      <w:instrText xml:space="preserve">PAGE  </w:instrText>
    </w:r>
    <w:r w:rsidRPr="00C26906">
      <w:rPr>
        <w:rStyle w:val="PageNumber"/>
        <w:rFonts w:ascii="Arial" w:hAnsi="Arial" w:cs="Arial"/>
      </w:rPr>
      <w:fldChar w:fldCharType="separate"/>
    </w:r>
    <w:r w:rsidR="00FD5AE0">
      <w:rPr>
        <w:rStyle w:val="PageNumber"/>
        <w:rFonts w:ascii="Arial" w:hAnsi="Arial" w:cs="Arial"/>
        <w:noProof/>
      </w:rPr>
      <w:t>1</w:t>
    </w:r>
    <w:r w:rsidRPr="00C26906">
      <w:rPr>
        <w:rStyle w:val="PageNumber"/>
        <w:rFonts w:ascii="Arial" w:hAnsi="Arial" w:cs="Arial"/>
      </w:rPr>
      <w:fldChar w:fldCharType="end"/>
    </w:r>
  </w:p>
  <w:p w14:paraId="34D3FDC6" w14:textId="3335F6D2" w:rsidR="00C26906" w:rsidRPr="00106C00" w:rsidRDefault="00A522B5" w:rsidP="00106C00">
    <w:pPr>
      <w:pStyle w:val="Footer"/>
      <w:ind w:right="360"/>
      <w:rPr>
        <w:rFonts w:ascii="Arial" w:hAnsi="Arial" w:cs="Arial"/>
        <w:sz w:val="18"/>
        <w:szCs w:val="18"/>
      </w:rPr>
    </w:pPr>
    <w:r>
      <w:rPr>
        <w:rFonts w:ascii="Arial" w:hAnsi="Arial" w:cs="Arial"/>
        <w:sz w:val="18"/>
        <w:szCs w:val="18"/>
      </w:rPr>
      <w:t>P</w:t>
    </w:r>
    <w:r w:rsidR="00106C00" w:rsidRPr="00106C00">
      <w:rPr>
        <w:rFonts w:ascii="Arial" w:hAnsi="Arial" w:cs="Arial"/>
        <w:sz w:val="18"/>
        <w:szCs w:val="18"/>
      </w:rPr>
      <w:t xml:space="preserve">olicy for managing unreasonable </w:t>
    </w:r>
    <w:proofErr w:type="spellStart"/>
    <w:r w:rsidR="00106C00" w:rsidRPr="00106C00">
      <w:rPr>
        <w:rFonts w:ascii="Arial" w:hAnsi="Arial" w:cs="Arial"/>
        <w:sz w:val="18"/>
        <w:szCs w:val="18"/>
      </w:rPr>
      <w:t>behaviour</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081FC4" w14:textId="77777777" w:rsidR="00294668" w:rsidRDefault="00294668" w:rsidP="00C26906">
      <w:r>
        <w:separator/>
      </w:r>
    </w:p>
  </w:footnote>
  <w:footnote w:type="continuationSeparator" w:id="0">
    <w:p w14:paraId="47CAD066" w14:textId="77777777" w:rsidR="00294668" w:rsidRDefault="00294668" w:rsidP="00C269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35BB4" w14:textId="6B52102A" w:rsidR="00973E47" w:rsidRPr="006F5C24" w:rsidRDefault="00973E47">
    <w:pPr>
      <w:pStyle w:val="Header"/>
      <w:rPr>
        <w:rFonts w:ascii="Arial" w:hAnsi="Arial" w:cs="Arial"/>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B7CB3"/>
    <w:multiLevelType w:val="hybridMultilevel"/>
    <w:tmpl w:val="8A64AF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B57F93"/>
    <w:multiLevelType w:val="hybridMultilevel"/>
    <w:tmpl w:val="E0BC0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292D3B"/>
    <w:multiLevelType w:val="hybridMultilevel"/>
    <w:tmpl w:val="0626222C"/>
    <w:lvl w:ilvl="0" w:tplc="0809000F">
      <w:start w:val="1"/>
      <w:numFmt w:val="decimal"/>
      <w:lvlText w:val="%1."/>
      <w:lvlJc w:val="left"/>
      <w:pPr>
        <w:ind w:left="720" w:hanging="360"/>
      </w:pPr>
      <w:rPr>
        <w:rFonts w:cs="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2A6B2E"/>
    <w:multiLevelType w:val="hybridMultilevel"/>
    <w:tmpl w:val="3A2E7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D47C7F"/>
    <w:multiLevelType w:val="hybridMultilevel"/>
    <w:tmpl w:val="CE368BF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27377FB"/>
    <w:multiLevelType w:val="hybridMultilevel"/>
    <w:tmpl w:val="335816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8B0C0E"/>
    <w:multiLevelType w:val="hybridMultilevel"/>
    <w:tmpl w:val="733AF9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8E661A"/>
    <w:multiLevelType w:val="hybridMultilevel"/>
    <w:tmpl w:val="8198025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8EB1381"/>
    <w:multiLevelType w:val="hybridMultilevel"/>
    <w:tmpl w:val="E7C2A09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ED3F04"/>
    <w:multiLevelType w:val="hybridMultilevel"/>
    <w:tmpl w:val="74F0B3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DF87437"/>
    <w:multiLevelType w:val="hybridMultilevel"/>
    <w:tmpl w:val="7318C31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2C04F02"/>
    <w:multiLevelType w:val="hybridMultilevel"/>
    <w:tmpl w:val="79EE2258"/>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333080E"/>
    <w:multiLevelType w:val="hybridMultilevel"/>
    <w:tmpl w:val="7A6867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35066A2"/>
    <w:multiLevelType w:val="hybridMultilevel"/>
    <w:tmpl w:val="214E208C"/>
    <w:lvl w:ilvl="0" w:tplc="08090001">
      <w:start w:val="1"/>
      <w:numFmt w:val="bullet"/>
      <w:lvlText w:val=""/>
      <w:lvlJc w:val="left"/>
      <w:pPr>
        <w:tabs>
          <w:tab w:val="num" w:pos="1800"/>
        </w:tabs>
        <w:ind w:left="1800" w:hanging="360"/>
      </w:pPr>
      <w:rPr>
        <w:rFonts w:ascii="Symbol" w:hAnsi="Symbol" w:hint="default"/>
      </w:rPr>
    </w:lvl>
    <w:lvl w:ilvl="1" w:tplc="08090003" w:tentative="1">
      <w:start w:val="1"/>
      <w:numFmt w:val="bullet"/>
      <w:lvlText w:val="o"/>
      <w:lvlJc w:val="left"/>
      <w:pPr>
        <w:tabs>
          <w:tab w:val="num" w:pos="2520"/>
        </w:tabs>
        <w:ind w:left="2520" w:hanging="360"/>
      </w:pPr>
      <w:rPr>
        <w:rFonts w:ascii="Courier New" w:hAnsi="Courier New" w:hint="default"/>
      </w:rPr>
    </w:lvl>
    <w:lvl w:ilvl="2" w:tplc="08090005" w:tentative="1">
      <w:start w:val="1"/>
      <w:numFmt w:val="bullet"/>
      <w:lvlText w:val=""/>
      <w:lvlJc w:val="left"/>
      <w:pPr>
        <w:tabs>
          <w:tab w:val="num" w:pos="3240"/>
        </w:tabs>
        <w:ind w:left="3240" w:hanging="360"/>
      </w:pPr>
      <w:rPr>
        <w:rFonts w:ascii="Wingdings" w:hAnsi="Wingdings" w:hint="default"/>
      </w:rPr>
    </w:lvl>
    <w:lvl w:ilvl="3" w:tplc="08090001" w:tentative="1">
      <w:start w:val="1"/>
      <w:numFmt w:val="bullet"/>
      <w:lvlText w:val=""/>
      <w:lvlJc w:val="left"/>
      <w:pPr>
        <w:tabs>
          <w:tab w:val="num" w:pos="3960"/>
        </w:tabs>
        <w:ind w:left="3960" w:hanging="360"/>
      </w:pPr>
      <w:rPr>
        <w:rFonts w:ascii="Symbol" w:hAnsi="Symbol" w:hint="default"/>
      </w:rPr>
    </w:lvl>
    <w:lvl w:ilvl="4" w:tplc="08090003" w:tentative="1">
      <w:start w:val="1"/>
      <w:numFmt w:val="bullet"/>
      <w:lvlText w:val="o"/>
      <w:lvlJc w:val="left"/>
      <w:pPr>
        <w:tabs>
          <w:tab w:val="num" w:pos="4680"/>
        </w:tabs>
        <w:ind w:left="4680" w:hanging="360"/>
      </w:pPr>
      <w:rPr>
        <w:rFonts w:ascii="Courier New" w:hAnsi="Courier New" w:hint="default"/>
      </w:rPr>
    </w:lvl>
    <w:lvl w:ilvl="5" w:tplc="08090005" w:tentative="1">
      <w:start w:val="1"/>
      <w:numFmt w:val="bullet"/>
      <w:lvlText w:val=""/>
      <w:lvlJc w:val="left"/>
      <w:pPr>
        <w:tabs>
          <w:tab w:val="num" w:pos="5400"/>
        </w:tabs>
        <w:ind w:left="5400" w:hanging="360"/>
      </w:pPr>
      <w:rPr>
        <w:rFonts w:ascii="Wingdings" w:hAnsi="Wingdings" w:hint="default"/>
      </w:rPr>
    </w:lvl>
    <w:lvl w:ilvl="6" w:tplc="08090001" w:tentative="1">
      <w:start w:val="1"/>
      <w:numFmt w:val="bullet"/>
      <w:lvlText w:val=""/>
      <w:lvlJc w:val="left"/>
      <w:pPr>
        <w:tabs>
          <w:tab w:val="num" w:pos="6120"/>
        </w:tabs>
        <w:ind w:left="6120" w:hanging="360"/>
      </w:pPr>
      <w:rPr>
        <w:rFonts w:ascii="Symbol" w:hAnsi="Symbol" w:hint="default"/>
      </w:rPr>
    </w:lvl>
    <w:lvl w:ilvl="7" w:tplc="08090003" w:tentative="1">
      <w:start w:val="1"/>
      <w:numFmt w:val="bullet"/>
      <w:lvlText w:val="o"/>
      <w:lvlJc w:val="left"/>
      <w:pPr>
        <w:tabs>
          <w:tab w:val="num" w:pos="6840"/>
        </w:tabs>
        <w:ind w:left="6840" w:hanging="360"/>
      </w:pPr>
      <w:rPr>
        <w:rFonts w:ascii="Courier New" w:hAnsi="Courier New" w:hint="default"/>
      </w:rPr>
    </w:lvl>
    <w:lvl w:ilvl="8" w:tplc="08090005" w:tentative="1">
      <w:start w:val="1"/>
      <w:numFmt w:val="bullet"/>
      <w:lvlText w:val=""/>
      <w:lvlJc w:val="left"/>
      <w:pPr>
        <w:tabs>
          <w:tab w:val="num" w:pos="7560"/>
        </w:tabs>
        <w:ind w:left="7560" w:hanging="360"/>
      </w:pPr>
      <w:rPr>
        <w:rFonts w:ascii="Wingdings" w:hAnsi="Wingdings" w:hint="default"/>
      </w:rPr>
    </w:lvl>
  </w:abstractNum>
  <w:abstractNum w:abstractNumId="14" w15:restartNumberingAfterBreak="0">
    <w:nsid w:val="331D1D99"/>
    <w:multiLevelType w:val="hybridMultilevel"/>
    <w:tmpl w:val="6C7676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EC70B1"/>
    <w:multiLevelType w:val="hybridMultilevel"/>
    <w:tmpl w:val="C52CC6D8"/>
    <w:lvl w:ilvl="0" w:tplc="779E7722">
      <w:numFmt w:val="bullet"/>
      <w:lvlText w:val="•"/>
      <w:lvlJc w:val="left"/>
      <w:pPr>
        <w:ind w:left="1080" w:hanging="72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78E72BC"/>
    <w:multiLevelType w:val="hybridMultilevel"/>
    <w:tmpl w:val="CCCC5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2B2669B"/>
    <w:multiLevelType w:val="hybridMultilevel"/>
    <w:tmpl w:val="16D2C0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BCF00AA"/>
    <w:multiLevelType w:val="hybridMultilevel"/>
    <w:tmpl w:val="1188FD92"/>
    <w:lvl w:ilvl="0" w:tplc="08090007">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C1D3B92"/>
    <w:multiLevelType w:val="hybridMultilevel"/>
    <w:tmpl w:val="4424837E"/>
    <w:lvl w:ilvl="0" w:tplc="08090007">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D242926"/>
    <w:multiLevelType w:val="hybridMultilevel"/>
    <w:tmpl w:val="417ED4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E834A62"/>
    <w:multiLevelType w:val="hybridMultilevel"/>
    <w:tmpl w:val="E7007EDC"/>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2" w15:restartNumberingAfterBreak="0">
    <w:nsid w:val="517A7194"/>
    <w:multiLevelType w:val="hybridMultilevel"/>
    <w:tmpl w:val="0FEC4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D473E4E"/>
    <w:multiLevelType w:val="hybridMultilevel"/>
    <w:tmpl w:val="D60C20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0904211"/>
    <w:multiLevelType w:val="hybridMultilevel"/>
    <w:tmpl w:val="86E0C4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26E6A24"/>
    <w:multiLevelType w:val="hybridMultilevel"/>
    <w:tmpl w:val="808ABB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77662C5"/>
    <w:multiLevelType w:val="hybridMultilevel"/>
    <w:tmpl w:val="6194D23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A8D6728"/>
    <w:multiLevelType w:val="hybridMultilevel"/>
    <w:tmpl w:val="5420E8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A1B3AA4"/>
    <w:multiLevelType w:val="hybridMultilevel"/>
    <w:tmpl w:val="DF4ADED2"/>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num w:numId="1" w16cid:durableId="1257209364">
    <w:abstractNumId w:val="1"/>
  </w:num>
  <w:num w:numId="2" w16cid:durableId="681202483">
    <w:abstractNumId w:val="24"/>
  </w:num>
  <w:num w:numId="3" w16cid:durableId="1736080392">
    <w:abstractNumId w:val="16"/>
  </w:num>
  <w:num w:numId="4" w16cid:durableId="100926506">
    <w:abstractNumId w:val="9"/>
  </w:num>
  <w:num w:numId="5" w16cid:durableId="1921019544">
    <w:abstractNumId w:val="0"/>
  </w:num>
  <w:num w:numId="6" w16cid:durableId="1556502829">
    <w:abstractNumId w:val="6"/>
  </w:num>
  <w:num w:numId="7" w16cid:durableId="208222244">
    <w:abstractNumId w:val="17"/>
  </w:num>
  <w:num w:numId="8" w16cid:durableId="1198160667">
    <w:abstractNumId w:val="5"/>
  </w:num>
  <w:num w:numId="9" w16cid:durableId="1365247351">
    <w:abstractNumId w:val="11"/>
  </w:num>
  <w:num w:numId="10" w16cid:durableId="152842246">
    <w:abstractNumId w:val="27"/>
  </w:num>
  <w:num w:numId="11" w16cid:durableId="1034769087">
    <w:abstractNumId w:val="25"/>
  </w:num>
  <w:num w:numId="12" w16cid:durableId="565149035">
    <w:abstractNumId w:val="20"/>
  </w:num>
  <w:num w:numId="13" w16cid:durableId="963850386">
    <w:abstractNumId w:val="12"/>
  </w:num>
  <w:num w:numId="14" w16cid:durableId="2111661959">
    <w:abstractNumId w:val="3"/>
  </w:num>
  <w:num w:numId="15" w16cid:durableId="874657847">
    <w:abstractNumId w:val="14"/>
  </w:num>
  <w:num w:numId="16" w16cid:durableId="1528789682">
    <w:abstractNumId w:val="26"/>
  </w:num>
  <w:num w:numId="17" w16cid:durableId="880441755">
    <w:abstractNumId w:val="23"/>
  </w:num>
  <w:num w:numId="18" w16cid:durableId="1674147118">
    <w:abstractNumId w:val="10"/>
  </w:num>
  <w:num w:numId="19" w16cid:durableId="548105866">
    <w:abstractNumId w:val="7"/>
  </w:num>
  <w:num w:numId="20" w16cid:durableId="1435632140">
    <w:abstractNumId w:val="4"/>
  </w:num>
  <w:num w:numId="21" w16cid:durableId="86003403">
    <w:abstractNumId w:val="21"/>
  </w:num>
  <w:num w:numId="22" w16cid:durableId="1297372413">
    <w:abstractNumId w:val="18"/>
  </w:num>
  <w:num w:numId="23" w16cid:durableId="83459487">
    <w:abstractNumId w:val="19"/>
  </w:num>
  <w:num w:numId="24" w16cid:durableId="2060739140">
    <w:abstractNumId w:val="28"/>
  </w:num>
  <w:num w:numId="25" w16cid:durableId="1370227927">
    <w:abstractNumId w:val="8"/>
  </w:num>
  <w:num w:numId="26" w16cid:durableId="767237567">
    <w:abstractNumId w:val="2"/>
  </w:num>
  <w:num w:numId="27" w16cid:durableId="1730227913">
    <w:abstractNumId w:val="13"/>
  </w:num>
  <w:num w:numId="28" w16cid:durableId="89015299">
    <w:abstractNumId w:val="22"/>
  </w:num>
  <w:num w:numId="29" w16cid:durableId="5773278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05F"/>
    <w:rsid w:val="0001405F"/>
    <w:rsid w:val="000263D9"/>
    <w:rsid w:val="0007779B"/>
    <w:rsid w:val="000E38F7"/>
    <w:rsid w:val="00106C00"/>
    <w:rsid w:val="00110C15"/>
    <w:rsid w:val="0012108A"/>
    <w:rsid w:val="00132A61"/>
    <w:rsid w:val="00137D8F"/>
    <w:rsid w:val="00191F4D"/>
    <w:rsid w:val="001B4C5E"/>
    <w:rsid w:val="002074D9"/>
    <w:rsid w:val="0025382B"/>
    <w:rsid w:val="00286DF1"/>
    <w:rsid w:val="00294668"/>
    <w:rsid w:val="002A1AA5"/>
    <w:rsid w:val="002B65EF"/>
    <w:rsid w:val="002C0400"/>
    <w:rsid w:val="002E2857"/>
    <w:rsid w:val="00351C57"/>
    <w:rsid w:val="003802C9"/>
    <w:rsid w:val="00445D76"/>
    <w:rsid w:val="00495A46"/>
    <w:rsid w:val="00552974"/>
    <w:rsid w:val="006139A9"/>
    <w:rsid w:val="006430B4"/>
    <w:rsid w:val="006A2637"/>
    <w:rsid w:val="006A590D"/>
    <w:rsid w:val="006C0229"/>
    <w:rsid w:val="006D2557"/>
    <w:rsid w:val="006D51E3"/>
    <w:rsid w:val="006F5C24"/>
    <w:rsid w:val="00713FE9"/>
    <w:rsid w:val="00726EE1"/>
    <w:rsid w:val="007E552C"/>
    <w:rsid w:val="007F132B"/>
    <w:rsid w:val="007F7CFD"/>
    <w:rsid w:val="008400DC"/>
    <w:rsid w:val="008446D2"/>
    <w:rsid w:val="008B4E33"/>
    <w:rsid w:val="008C144A"/>
    <w:rsid w:val="008D2981"/>
    <w:rsid w:val="008D507F"/>
    <w:rsid w:val="009440BF"/>
    <w:rsid w:val="00957239"/>
    <w:rsid w:val="00973E47"/>
    <w:rsid w:val="009C644D"/>
    <w:rsid w:val="009D40B5"/>
    <w:rsid w:val="009E4BED"/>
    <w:rsid w:val="00A069FC"/>
    <w:rsid w:val="00A442B0"/>
    <w:rsid w:val="00A522B5"/>
    <w:rsid w:val="00AB438B"/>
    <w:rsid w:val="00B91938"/>
    <w:rsid w:val="00BE091B"/>
    <w:rsid w:val="00BF4A54"/>
    <w:rsid w:val="00C143C7"/>
    <w:rsid w:val="00C2130D"/>
    <w:rsid w:val="00C261CC"/>
    <w:rsid w:val="00C26906"/>
    <w:rsid w:val="00C7728E"/>
    <w:rsid w:val="00D06F58"/>
    <w:rsid w:val="00D2058C"/>
    <w:rsid w:val="00D23330"/>
    <w:rsid w:val="00D41E08"/>
    <w:rsid w:val="00D87AAB"/>
    <w:rsid w:val="00DC415C"/>
    <w:rsid w:val="00DC41BB"/>
    <w:rsid w:val="00DF4B9F"/>
    <w:rsid w:val="00E34215"/>
    <w:rsid w:val="00E757EB"/>
    <w:rsid w:val="00E96554"/>
    <w:rsid w:val="00EB2EF5"/>
    <w:rsid w:val="00F24925"/>
    <w:rsid w:val="00F91083"/>
    <w:rsid w:val="00FA7C80"/>
    <w:rsid w:val="00FB0D71"/>
    <w:rsid w:val="00FB44EA"/>
    <w:rsid w:val="00FD5AE0"/>
    <w:rsid w:val="00FE56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574758B"/>
  <w14:defaultImageDpi w14:val="300"/>
  <w15:docId w15:val="{DD7ABA91-176B-4770-B736-6DD203EC7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01405F"/>
    <w:pPr>
      <w:keepNext/>
      <w:keepLines/>
      <w:spacing w:before="480"/>
      <w:outlineLvl w:val="0"/>
    </w:pPr>
    <w:rPr>
      <w:rFonts w:ascii="Arial" w:eastAsiaTheme="majorEastAsia" w:hAnsi="Arial" w:cstheme="majorBidi"/>
      <w:b/>
      <w:bCs/>
      <w:color w:val="8064A2" w:themeColor="accent4"/>
      <w:sz w:val="36"/>
      <w:szCs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1405F"/>
    <w:rPr>
      <w:rFonts w:ascii="Arial" w:eastAsiaTheme="majorEastAsia" w:hAnsi="Arial" w:cstheme="majorBidi"/>
      <w:b/>
      <w:bCs/>
      <w:color w:val="8064A2" w:themeColor="accent4"/>
      <w:sz w:val="36"/>
      <w:szCs w:val="28"/>
      <w:lang w:val="en-GB"/>
    </w:rPr>
  </w:style>
  <w:style w:type="character" w:styleId="Hyperlink">
    <w:name w:val="Hyperlink"/>
    <w:rsid w:val="0001405F"/>
    <w:rPr>
      <w:color w:val="0000FF"/>
      <w:u w:val="single"/>
    </w:rPr>
  </w:style>
  <w:style w:type="paragraph" w:styleId="Title">
    <w:name w:val="Title"/>
    <w:aliases w:val="Heading 1a"/>
    <w:basedOn w:val="Normal"/>
    <w:next w:val="Normal"/>
    <w:link w:val="TitleChar"/>
    <w:qFormat/>
    <w:rsid w:val="0001405F"/>
    <w:pPr>
      <w:spacing w:after="300"/>
      <w:contextualSpacing/>
    </w:pPr>
    <w:rPr>
      <w:rFonts w:ascii="Arial" w:eastAsiaTheme="majorEastAsia" w:hAnsi="Arial" w:cstheme="majorBidi"/>
      <w:b/>
      <w:color w:val="808080" w:themeColor="background1" w:themeShade="80"/>
      <w:spacing w:val="5"/>
      <w:kern w:val="28"/>
      <w:sz w:val="32"/>
      <w:szCs w:val="52"/>
      <w:lang w:val="en-GB"/>
    </w:rPr>
  </w:style>
  <w:style w:type="character" w:customStyle="1" w:styleId="TitleChar">
    <w:name w:val="Title Char"/>
    <w:aliases w:val="Heading 1a Char"/>
    <w:basedOn w:val="DefaultParagraphFont"/>
    <w:link w:val="Title"/>
    <w:rsid w:val="0001405F"/>
    <w:rPr>
      <w:rFonts w:ascii="Arial" w:eastAsiaTheme="majorEastAsia" w:hAnsi="Arial" w:cstheme="majorBidi"/>
      <w:b/>
      <w:color w:val="808080" w:themeColor="background1" w:themeShade="80"/>
      <w:spacing w:val="5"/>
      <w:kern w:val="28"/>
      <w:sz w:val="32"/>
      <w:szCs w:val="52"/>
      <w:lang w:val="en-GB"/>
    </w:rPr>
  </w:style>
  <w:style w:type="character" w:styleId="CommentReference">
    <w:name w:val="annotation reference"/>
    <w:basedOn w:val="DefaultParagraphFont"/>
    <w:rsid w:val="0001405F"/>
    <w:rPr>
      <w:sz w:val="16"/>
      <w:szCs w:val="16"/>
    </w:rPr>
  </w:style>
  <w:style w:type="paragraph" w:styleId="CommentText">
    <w:name w:val="annotation text"/>
    <w:basedOn w:val="Normal"/>
    <w:link w:val="CommentTextChar"/>
    <w:rsid w:val="0001405F"/>
    <w:rPr>
      <w:rFonts w:ascii="Arial" w:eastAsia="Times New Roman" w:hAnsi="Arial" w:cs="Times New Roman"/>
      <w:sz w:val="20"/>
      <w:szCs w:val="20"/>
      <w:lang w:val="en-GB"/>
    </w:rPr>
  </w:style>
  <w:style w:type="character" w:customStyle="1" w:styleId="CommentTextChar">
    <w:name w:val="Comment Text Char"/>
    <w:basedOn w:val="DefaultParagraphFont"/>
    <w:link w:val="CommentText"/>
    <w:rsid w:val="0001405F"/>
    <w:rPr>
      <w:rFonts w:ascii="Arial" w:eastAsia="Times New Roman" w:hAnsi="Arial" w:cs="Times New Roman"/>
      <w:sz w:val="20"/>
      <w:szCs w:val="20"/>
      <w:lang w:val="en-GB"/>
    </w:rPr>
  </w:style>
  <w:style w:type="paragraph" w:styleId="BalloonText">
    <w:name w:val="Balloon Text"/>
    <w:basedOn w:val="Normal"/>
    <w:link w:val="BalloonTextChar"/>
    <w:uiPriority w:val="99"/>
    <w:semiHidden/>
    <w:unhideWhenUsed/>
    <w:rsid w:val="0001405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1405F"/>
    <w:rPr>
      <w:rFonts w:ascii="Lucida Grande" w:hAnsi="Lucida Grande" w:cs="Lucida Grande"/>
      <w:sz w:val="18"/>
      <w:szCs w:val="18"/>
    </w:rPr>
  </w:style>
  <w:style w:type="paragraph" w:styleId="Revision">
    <w:name w:val="Revision"/>
    <w:hidden/>
    <w:uiPriority w:val="99"/>
    <w:semiHidden/>
    <w:rsid w:val="00286DF1"/>
  </w:style>
  <w:style w:type="paragraph" w:customStyle="1" w:styleId="head">
    <w:name w:val="head"/>
    <w:basedOn w:val="Heading1"/>
    <w:link w:val="headChar"/>
    <w:autoRedefine/>
    <w:qFormat/>
    <w:rsid w:val="009C644D"/>
    <w:pPr>
      <w:spacing w:before="0"/>
    </w:pPr>
    <w:rPr>
      <w:rFonts w:cs="Arial"/>
      <w:color w:val="auto"/>
      <w:sz w:val="22"/>
      <w:szCs w:val="22"/>
      <w:lang w:eastAsia="en-GB"/>
    </w:rPr>
  </w:style>
  <w:style w:type="character" w:customStyle="1" w:styleId="headChar">
    <w:name w:val="head Char"/>
    <w:basedOn w:val="Heading1Char"/>
    <w:link w:val="head"/>
    <w:rsid w:val="009C644D"/>
    <w:rPr>
      <w:rFonts w:ascii="Arial" w:eastAsiaTheme="majorEastAsia" w:hAnsi="Arial" w:cs="Arial"/>
      <w:b/>
      <w:bCs/>
      <w:color w:val="8064A2" w:themeColor="accent4"/>
      <w:sz w:val="22"/>
      <w:szCs w:val="22"/>
      <w:lang w:val="en-GB" w:eastAsia="en-GB"/>
    </w:rPr>
  </w:style>
  <w:style w:type="paragraph" w:customStyle="1" w:styleId="subhead">
    <w:name w:val="subhead"/>
    <w:basedOn w:val="Title"/>
    <w:link w:val="subheadChar"/>
    <w:qFormat/>
    <w:rsid w:val="00106C00"/>
    <w:pPr>
      <w:spacing w:after="120" w:line="440" w:lineRule="exact"/>
    </w:pPr>
    <w:rPr>
      <w:rFonts w:cs="Arial"/>
      <w:bCs/>
      <w:color w:val="76923C" w:themeColor="accent3" w:themeShade="BF"/>
      <w:sz w:val="44"/>
      <w:szCs w:val="44"/>
    </w:rPr>
  </w:style>
  <w:style w:type="character" w:customStyle="1" w:styleId="subheadChar">
    <w:name w:val="subhead Char"/>
    <w:basedOn w:val="TitleChar"/>
    <w:link w:val="subhead"/>
    <w:rsid w:val="00106C00"/>
    <w:rPr>
      <w:rFonts w:ascii="Arial" w:eastAsiaTheme="majorEastAsia" w:hAnsi="Arial" w:cs="Arial"/>
      <w:b/>
      <w:bCs/>
      <w:color w:val="76923C" w:themeColor="accent3" w:themeShade="BF"/>
      <w:spacing w:val="5"/>
      <w:kern w:val="28"/>
      <w:sz w:val="44"/>
      <w:szCs w:val="44"/>
      <w:lang w:val="en-GB"/>
    </w:rPr>
  </w:style>
  <w:style w:type="paragraph" w:customStyle="1" w:styleId="lead">
    <w:name w:val="lead"/>
    <w:basedOn w:val="Normal"/>
    <w:qFormat/>
    <w:rsid w:val="006430B4"/>
    <w:pPr>
      <w:autoSpaceDE w:val="0"/>
      <w:autoSpaceDN w:val="0"/>
      <w:adjustRightInd w:val="0"/>
    </w:pPr>
    <w:rPr>
      <w:rFonts w:ascii="Arial" w:hAnsi="Arial" w:cs="Arial"/>
      <w:b/>
      <w:bCs/>
      <w:color w:val="95B3D7" w:themeColor="accent1" w:themeTint="99"/>
      <w:sz w:val="28"/>
      <w:szCs w:val="28"/>
      <w:lang w:eastAsia="en-GB"/>
    </w:rPr>
  </w:style>
  <w:style w:type="paragraph" w:styleId="ListParagraph">
    <w:name w:val="List Paragraph"/>
    <w:basedOn w:val="Normal"/>
    <w:uiPriority w:val="99"/>
    <w:qFormat/>
    <w:rsid w:val="00957239"/>
    <w:pPr>
      <w:ind w:left="720"/>
      <w:contextualSpacing/>
    </w:pPr>
  </w:style>
  <w:style w:type="paragraph" w:customStyle="1" w:styleId="body">
    <w:name w:val="body"/>
    <w:basedOn w:val="Normal"/>
    <w:qFormat/>
    <w:rsid w:val="00BE091B"/>
    <w:pPr>
      <w:autoSpaceDE w:val="0"/>
      <w:autoSpaceDN w:val="0"/>
      <w:adjustRightInd w:val="0"/>
    </w:pPr>
    <w:rPr>
      <w:rFonts w:ascii="Arial" w:hAnsi="Arial" w:cs="Arial"/>
      <w:color w:val="000000" w:themeColor="text1"/>
      <w:sz w:val="22"/>
      <w:szCs w:val="22"/>
      <w:lang w:eastAsia="en-GB"/>
    </w:rPr>
  </w:style>
  <w:style w:type="paragraph" w:styleId="NormalWeb">
    <w:name w:val="Normal (Web)"/>
    <w:basedOn w:val="Normal"/>
    <w:uiPriority w:val="99"/>
    <w:rsid w:val="00E34215"/>
    <w:pPr>
      <w:spacing w:before="100" w:beforeAutospacing="1" w:after="100" w:afterAutospacing="1"/>
    </w:pPr>
    <w:rPr>
      <w:rFonts w:ascii="Arial" w:eastAsia="Times New Roman" w:hAnsi="Arial" w:cs="Times New Roman"/>
      <w:lang w:val="en-GB" w:eastAsia="en-GB"/>
    </w:rPr>
  </w:style>
  <w:style w:type="paragraph" w:styleId="Footer">
    <w:name w:val="footer"/>
    <w:basedOn w:val="Normal"/>
    <w:link w:val="FooterChar"/>
    <w:uiPriority w:val="99"/>
    <w:unhideWhenUsed/>
    <w:rsid w:val="00C26906"/>
    <w:pPr>
      <w:tabs>
        <w:tab w:val="center" w:pos="4320"/>
        <w:tab w:val="right" w:pos="8640"/>
      </w:tabs>
    </w:pPr>
  </w:style>
  <w:style w:type="character" w:customStyle="1" w:styleId="FooterChar">
    <w:name w:val="Footer Char"/>
    <w:basedOn w:val="DefaultParagraphFont"/>
    <w:link w:val="Footer"/>
    <w:uiPriority w:val="99"/>
    <w:rsid w:val="00C26906"/>
  </w:style>
  <w:style w:type="character" w:styleId="PageNumber">
    <w:name w:val="page number"/>
    <w:basedOn w:val="DefaultParagraphFont"/>
    <w:uiPriority w:val="99"/>
    <w:semiHidden/>
    <w:unhideWhenUsed/>
    <w:rsid w:val="00C26906"/>
  </w:style>
  <w:style w:type="paragraph" w:styleId="Header">
    <w:name w:val="header"/>
    <w:basedOn w:val="Normal"/>
    <w:link w:val="HeaderChar"/>
    <w:uiPriority w:val="99"/>
    <w:unhideWhenUsed/>
    <w:rsid w:val="00C26906"/>
    <w:pPr>
      <w:tabs>
        <w:tab w:val="center" w:pos="4320"/>
        <w:tab w:val="right" w:pos="8640"/>
      </w:tabs>
    </w:pPr>
  </w:style>
  <w:style w:type="character" w:customStyle="1" w:styleId="HeaderChar">
    <w:name w:val="Header Char"/>
    <w:basedOn w:val="DefaultParagraphFont"/>
    <w:link w:val="Header"/>
    <w:uiPriority w:val="99"/>
    <w:rsid w:val="00C269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9517a1e-92dd-492b-bade-2fa0988a2e7a" xsi:nil="true"/>
    <lcf76f155ced4ddcb4097134ff3c332f xmlns="c36de22c-3223-4954-848a-873b32be4c6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563002AA5D7FA46A8321E903F8C9D87" ma:contentTypeVersion="21" ma:contentTypeDescription="Create a new document." ma:contentTypeScope="" ma:versionID="e5f34af29b1451e4f6d1cc2c82cbc770">
  <xsd:schema xmlns:xsd="http://www.w3.org/2001/XMLSchema" xmlns:xs="http://www.w3.org/2001/XMLSchema" xmlns:p="http://schemas.microsoft.com/office/2006/metadata/properties" xmlns:ns2="f9517a1e-92dd-492b-bade-2fa0988a2e7a" xmlns:ns3="c36de22c-3223-4954-848a-873b32be4c6e" targetNamespace="http://schemas.microsoft.com/office/2006/metadata/properties" ma:root="true" ma:fieldsID="75df8e229e12dce1276c11501127469f" ns2:_="" ns3:_="">
    <xsd:import namespace="f9517a1e-92dd-492b-bade-2fa0988a2e7a"/>
    <xsd:import namespace="c36de22c-3223-4954-848a-873b32be4c6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2:TaxCatchAll" minOccurs="0"/>
                <xsd:element ref="ns3:lcf76f155ced4ddcb4097134ff3c332f"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517a1e-92dd-492b-bade-2fa0988a2e7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0" nillable="true" ma:displayName="Taxonomy Catch All Column" ma:hidden="true" ma:list="{c4dea1b3-bfc8-4671-9dd4-3177a4bf40a4}" ma:internalName="TaxCatchAll" ma:showField="CatchAllData" ma:web="f9517a1e-92dd-492b-bade-2fa0988a2e7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36de22c-3223-4954-848a-873b32be4c6e"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6bc2131-5d1d-4e51-827b-b694e3f066f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466950E-809F-4389-B555-D4312C4840F2}">
  <ds:schemaRefs>
    <ds:schemaRef ds:uri="http://schemas.microsoft.com/office/2006/metadata/properties"/>
    <ds:schemaRef ds:uri="http://schemas.microsoft.com/office/infopath/2007/PartnerControls"/>
    <ds:schemaRef ds:uri="f9517a1e-92dd-492b-bade-2fa0988a2e7a"/>
    <ds:schemaRef ds:uri="c36de22c-3223-4954-848a-873b32be4c6e"/>
  </ds:schemaRefs>
</ds:datastoreItem>
</file>

<file path=customXml/itemProps2.xml><?xml version="1.0" encoding="utf-8"?>
<ds:datastoreItem xmlns:ds="http://schemas.openxmlformats.org/officeDocument/2006/customXml" ds:itemID="{A2BDDDED-E790-49D7-9E48-3A0CF83A43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517a1e-92dd-492b-bade-2fa0988a2e7a"/>
    <ds:schemaRef ds:uri="c36de22c-3223-4954-848a-873b32be4c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32D8CF0-14F8-4F06-BCFC-97F784690433}">
  <ds:schemaRefs>
    <ds:schemaRef ds:uri="http://schemas.openxmlformats.org/officeDocument/2006/bibliography"/>
  </ds:schemaRefs>
</ds:datastoreItem>
</file>

<file path=customXml/itemProps4.xml><?xml version="1.0" encoding="utf-8"?>
<ds:datastoreItem xmlns:ds="http://schemas.openxmlformats.org/officeDocument/2006/customXml" ds:itemID="{88B59C26-A8E8-4C36-A08B-79064C55D7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Pages>
  <Words>1269</Words>
  <Characters>7238</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Alastair Palmer</dc:creator>
  <cp:keywords/>
  <dc:description/>
  <cp:lastModifiedBy>User</cp:lastModifiedBy>
  <cp:revision>17</cp:revision>
  <cp:lastPrinted>2015-04-22T09:04:00Z</cp:lastPrinted>
  <dcterms:created xsi:type="dcterms:W3CDTF">2025-01-10T13:52:00Z</dcterms:created>
  <dcterms:modified xsi:type="dcterms:W3CDTF">2026-09-30T15:19:00Z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0x0101008563002AA5D7FA46A8321E903F8C9D87</vt:lpwstr>
  </property>
</Properties>
</file>