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BBC1" w14:textId="2174DE42" w:rsidR="007B076F" w:rsidRDefault="007B076F">
      <w:pPr>
        <w:rPr>
          <w:rFonts w:ascii="Arial" w:hAnsi="Arial" w:cs="Arial"/>
          <w:b/>
          <w:u w:val="single"/>
        </w:rPr>
      </w:pPr>
      <w:r>
        <w:rPr>
          <w:rFonts w:ascii="Arial" w:hAnsi="Arial" w:cs="Arial"/>
          <w:b/>
          <w:u w:val="single"/>
        </w:rPr>
        <w:t xml:space="preserve">SCHEME OF DELEGATION FOR THE </w:t>
      </w:r>
      <w:r w:rsidR="00722DAB">
        <w:rPr>
          <w:rFonts w:ascii="Arial" w:hAnsi="Arial" w:cs="Arial"/>
          <w:b/>
          <w:u w:val="single"/>
        </w:rPr>
        <w:t>GOVER</w:t>
      </w:r>
      <w:r>
        <w:rPr>
          <w:rFonts w:ascii="Arial" w:hAnsi="Arial" w:cs="Arial"/>
          <w:b/>
          <w:u w:val="single"/>
        </w:rPr>
        <w:t>NING BODY</w:t>
      </w:r>
      <w:r w:rsidR="00722DAB">
        <w:rPr>
          <w:rFonts w:ascii="Arial" w:hAnsi="Arial" w:cs="Arial"/>
          <w:b/>
          <w:u w:val="single"/>
        </w:rPr>
        <w:t xml:space="preserve"> </w:t>
      </w:r>
      <w:r>
        <w:rPr>
          <w:rFonts w:ascii="Arial" w:hAnsi="Arial" w:cs="Arial"/>
          <w:b/>
          <w:u w:val="single"/>
        </w:rPr>
        <w:t xml:space="preserve">OF </w:t>
      </w:r>
      <w:r w:rsidR="004E708B">
        <w:rPr>
          <w:rFonts w:ascii="Arial" w:hAnsi="Arial" w:cs="Arial"/>
          <w:b/>
          <w:u w:val="single"/>
        </w:rPr>
        <w:t>TWO MOOR</w:t>
      </w:r>
      <w:r w:rsidR="00722DAB">
        <w:rPr>
          <w:rFonts w:ascii="Arial" w:hAnsi="Arial" w:cs="Arial"/>
          <w:b/>
          <w:u w:val="single"/>
        </w:rPr>
        <w:t>S PRIMARY SCHOO</w:t>
      </w:r>
      <w:r w:rsidR="00AA7908">
        <w:rPr>
          <w:rFonts w:ascii="Arial" w:hAnsi="Arial" w:cs="Arial"/>
          <w:b/>
          <w:u w:val="single"/>
        </w:rPr>
        <w:t>L</w:t>
      </w:r>
    </w:p>
    <w:p w14:paraId="724B5F12" w14:textId="3D246057" w:rsidR="00F3412E" w:rsidRDefault="00F3412E">
      <w:pPr>
        <w:rPr>
          <w:rFonts w:ascii="Arial" w:hAnsi="Arial" w:cs="Arial"/>
          <w:b/>
          <w:u w:val="single"/>
        </w:rPr>
      </w:pPr>
    </w:p>
    <w:p w14:paraId="70679D6B" w14:textId="77777777" w:rsidR="00DC1549" w:rsidRDefault="00DC1549">
      <w:pPr>
        <w:rPr>
          <w:rFonts w:ascii="Arial" w:hAnsi="Arial" w:cs="Arial"/>
          <w:b/>
          <w:u w:val="single"/>
        </w:rPr>
      </w:pPr>
    </w:p>
    <w:p w14:paraId="508B2A34" w14:textId="77777777" w:rsidR="004E708B" w:rsidRDefault="004E708B">
      <w:pPr>
        <w:rPr>
          <w:rFonts w:ascii="Arial" w:hAnsi="Arial" w:cs="Arial"/>
          <w:b/>
          <w:u w:val="single"/>
        </w:rPr>
      </w:pPr>
    </w:p>
    <w:p w14:paraId="05DEDFB1" w14:textId="0B96EED1" w:rsidR="004E708B" w:rsidRDefault="008B4852">
      <w:pPr>
        <w:rPr>
          <w:rFonts w:ascii="Arial" w:hAnsi="Arial" w:cs="Arial"/>
          <w:b/>
          <w:u w:val="single"/>
        </w:rPr>
      </w:pPr>
      <w:r>
        <w:rPr>
          <w:rFonts w:ascii="Arial" w:hAnsi="Arial" w:cs="Arial"/>
          <w:b/>
          <w:u w:val="single"/>
        </w:rPr>
        <w:t>Structure of the Governing Body</w:t>
      </w:r>
      <w:r w:rsidR="004E708B">
        <w:rPr>
          <w:rFonts w:ascii="Arial" w:hAnsi="Arial" w:cs="Arial"/>
          <w:b/>
          <w:u w:val="single"/>
        </w:rPr>
        <w:t>.</w:t>
      </w:r>
    </w:p>
    <w:p w14:paraId="3B1D4D9C" w14:textId="77777777" w:rsidR="00722DAB" w:rsidRDefault="00722DAB">
      <w:pPr>
        <w:rPr>
          <w:rFonts w:ascii="Arial" w:hAnsi="Arial" w:cs="Arial"/>
          <w:b/>
          <w:u w:val="single"/>
        </w:rPr>
      </w:pPr>
    </w:p>
    <w:p w14:paraId="7FEC8614" w14:textId="06988D1B" w:rsidR="00722DAB" w:rsidRPr="00276910" w:rsidRDefault="00722DAB">
      <w:pPr>
        <w:rPr>
          <w:rFonts w:ascii="Arial" w:hAnsi="Arial" w:cs="Arial"/>
          <w:sz w:val="22"/>
          <w:szCs w:val="22"/>
        </w:rPr>
      </w:pPr>
      <w:r w:rsidRPr="00276910">
        <w:rPr>
          <w:rFonts w:ascii="Arial" w:hAnsi="Arial" w:cs="Arial"/>
          <w:sz w:val="22"/>
          <w:szCs w:val="22"/>
        </w:rPr>
        <w:t>2 Foundation Governors</w:t>
      </w:r>
    </w:p>
    <w:p w14:paraId="4A7CF327" w14:textId="35D388FF" w:rsidR="00722DAB" w:rsidRPr="00276910" w:rsidRDefault="00276910" w:rsidP="00276910">
      <w:pPr>
        <w:spacing w:before="240"/>
        <w:rPr>
          <w:rFonts w:ascii="Arial" w:hAnsi="Arial" w:cs="Arial"/>
          <w:sz w:val="22"/>
          <w:szCs w:val="22"/>
        </w:rPr>
      </w:pPr>
      <w:r w:rsidRPr="00276910">
        <w:rPr>
          <w:rFonts w:ascii="Arial" w:hAnsi="Arial" w:cs="Arial"/>
          <w:sz w:val="22"/>
          <w:szCs w:val="22"/>
        </w:rPr>
        <w:t xml:space="preserve">1 </w:t>
      </w:r>
      <w:r w:rsidR="00722DAB" w:rsidRPr="00276910">
        <w:rPr>
          <w:rFonts w:ascii="Arial" w:hAnsi="Arial" w:cs="Arial"/>
          <w:sz w:val="22"/>
          <w:szCs w:val="22"/>
        </w:rPr>
        <w:t>Headteacher</w:t>
      </w:r>
      <w:r w:rsidRPr="00276910">
        <w:rPr>
          <w:rFonts w:ascii="Arial" w:hAnsi="Arial" w:cs="Arial"/>
          <w:sz w:val="22"/>
          <w:szCs w:val="22"/>
        </w:rPr>
        <w:t xml:space="preserve"> (ex officio)</w:t>
      </w:r>
    </w:p>
    <w:p w14:paraId="59E180F6" w14:textId="77777777" w:rsidR="00722DAB" w:rsidRPr="00276910" w:rsidRDefault="00722DAB">
      <w:pPr>
        <w:rPr>
          <w:rFonts w:ascii="Arial" w:hAnsi="Arial" w:cs="Arial"/>
          <w:sz w:val="22"/>
          <w:szCs w:val="22"/>
        </w:rPr>
      </w:pPr>
    </w:p>
    <w:p w14:paraId="535C2DEF" w14:textId="6D412AFC" w:rsidR="00C55DFC" w:rsidRPr="00276910" w:rsidRDefault="00722DAB">
      <w:pPr>
        <w:rPr>
          <w:rFonts w:ascii="Arial" w:hAnsi="Arial" w:cs="Arial"/>
          <w:sz w:val="22"/>
          <w:szCs w:val="22"/>
        </w:rPr>
      </w:pPr>
      <w:r w:rsidRPr="00276910">
        <w:rPr>
          <w:rFonts w:ascii="Arial" w:hAnsi="Arial" w:cs="Arial"/>
          <w:sz w:val="22"/>
          <w:szCs w:val="22"/>
        </w:rPr>
        <w:t>5 Co-opted Governors</w:t>
      </w:r>
    </w:p>
    <w:p w14:paraId="6B2DB3CC" w14:textId="77777777" w:rsidR="00722DAB" w:rsidRPr="00276910" w:rsidRDefault="00722DAB">
      <w:pPr>
        <w:rPr>
          <w:rFonts w:ascii="Arial" w:hAnsi="Arial" w:cs="Arial"/>
          <w:sz w:val="22"/>
          <w:szCs w:val="22"/>
        </w:rPr>
      </w:pPr>
    </w:p>
    <w:p w14:paraId="53577CD7" w14:textId="403F827E" w:rsidR="00722DAB" w:rsidRPr="00276910" w:rsidRDefault="00722DAB">
      <w:pPr>
        <w:rPr>
          <w:rFonts w:ascii="Arial" w:hAnsi="Arial" w:cs="Arial"/>
          <w:sz w:val="22"/>
          <w:szCs w:val="22"/>
        </w:rPr>
      </w:pPr>
      <w:r w:rsidRPr="00276910">
        <w:rPr>
          <w:rFonts w:ascii="Arial" w:hAnsi="Arial" w:cs="Arial"/>
          <w:sz w:val="22"/>
          <w:szCs w:val="22"/>
        </w:rPr>
        <w:t>3 Parent Governors</w:t>
      </w:r>
    </w:p>
    <w:p w14:paraId="5E5D14F4" w14:textId="77777777" w:rsidR="00722DAB" w:rsidRPr="00276910" w:rsidRDefault="00722DAB">
      <w:pPr>
        <w:rPr>
          <w:rFonts w:ascii="Arial" w:hAnsi="Arial" w:cs="Arial"/>
          <w:sz w:val="22"/>
          <w:szCs w:val="22"/>
        </w:rPr>
      </w:pPr>
    </w:p>
    <w:p w14:paraId="0C991701" w14:textId="781B0945" w:rsidR="00722DAB" w:rsidRPr="00276910" w:rsidRDefault="00722DAB">
      <w:pPr>
        <w:rPr>
          <w:rFonts w:ascii="Arial" w:hAnsi="Arial" w:cs="Arial"/>
          <w:sz w:val="22"/>
          <w:szCs w:val="22"/>
        </w:rPr>
      </w:pPr>
      <w:r w:rsidRPr="00276910">
        <w:rPr>
          <w:rFonts w:ascii="Arial" w:hAnsi="Arial" w:cs="Arial"/>
          <w:sz w:val="22"/>
          <w:szCs w:val="22"/>
        </w:rPr>
        <w:t>1 Staff Governor</w:t>
      </w:r>
    </w:p>
    <w:p w14:paraId="5F7E014D" w14:textId="77777777" w:rsidR="00722DAB" w:rsidRPr="00276910" w:rsidRDefault="00722DAB">
      <w:pPr>
        <w:rPr>
          <w:rFonts w:ascii="Arial" w:hAnsi="Arial" w:cs="Arial"/>
          <w:sz w:val="22"/>
          <w:szCs w:val="22"/>
        </w:rPr>
      </w:pPr>
    </w:p>
    <w:p w14:paraId="0004C589" w14:textId="75860C03" w:rsidR="00722DAB" w:rsidRPr="00276910" w:rsidRDefault="006D5807">
      <w:pPr>
        <w:rPr>
          <w:rFonts w:ascii="Arial" w:hAnsi="Arial" w:cs="Arial"/>
          <w:sz w:val="22"/>
          <w:szCs w:val="22"/>
        </w:rPr>
      </w:pPr>
      <w:r>
        <w:rPr>
          <w:rFonts w:ascii="Arial" w:hAnsi="Arial" w:cs="Arial"/>
          <w:sz w:val="22"/>
          <w:szCs w:val="22"/>
        </w:rPr>
        <w:t>1 Local</w:t>
      </w:r>
      <w:r w:rsidR="00722DAB" w:rsidRPr="00276910">
        <w:rPr>
          <w:rFonts w:ascii="Arial" w:hAnsi="Arial" w:cs="Arial"/>
          <w:sz w:val="22"/>
          <w:szCs w:val="22"/>
        </w:rPr>
        <w:t xml:space="preserve"> Authority Governor</w:t>
      </w:r>
    </w:p>
    <w:p w14:paraId="50D9E2FA" w14:textId="77777777" w:rsidR="004E708B" w:rsidRDefault="004E708B">
      <w:pPr>
        <w:rPr>
          <w:rFonts w:ascii="Arial" w:hAnsi="Arial" w:cs="Arial"/>
          <w:b/>
          <w:u w:val="single"/>
        </w:rPr>
      </w:pPr>
    </w:p>
    <w:p w14:paraId="3A3016AB" w14:textId="77777777" w:rsidR="000A2F42" w:rsidRDefault="000A2F42">
      <w:pPr>
        <w:rPr>
          <w:rFonts w:ascii="Arial" w:hAnsi="Arial" w:cs="Arial"/>
          <w:b/>
          <w:u w:val="single"/>
        </w:rPr>
      </w:pPr>
    </w:p>
    <w:p w14:paraId="67F4D5AE" w14:textId="61E26D2B" w:rsidR="004E708B" w:rsidRDefault="00DC1549">
      <w:pPr>
        <w:rPr>
          <w:rFonts w:ascii="Arial" w:hAnsi="Arial" w:cs="Arial"/>
          <w:b/>
          <w:u w:val="single"/>
        </w:rPr>
      </w:pPr>
      <w:r w:rsidRPr="006B19CD">
        <w:rPr>
          <w:rFonts w:ascii="Arial" w:hAnsi="Arial" w:cs="Arial"/>
          <w:b/>
          <w:u w:val="single"/>
        </w:rPr>
        <w:t>Committee Details</w:t>
      </w:r>
    </w:p>
    <w:p w14:paraId="4682FCA9" w14:textId="77777777" w:rsidR="000A2F42" w:rsidRPr="005515B3" w:rsidRDefault="000A2F42">
      <w:pPr>
        <w:rPr>
          <w:rFonts w:ascii="Arial" w:hAnsi="Arial" w:cs="Arial"/>
          <w:bCs/>
          <w:i/>
          <w:iCs/>
        </w:rPr>
      </w:pPr>
    </w:p>
    <w:p w14:paraId="520EF526" w14:textId="77777777" w:rsidR="00DC1549" w:rsidRDefault="00DC1549">
      <w:pPr>
        <w:rPr>
          <w:rFonts w:ascii="Arial" w:hAnsi="Arial" w:cs="Arial"/>
          <w:b/>
          <w:u w:val="single"/>
        </w:rPr>
      </w:pPr>
    </w:p>
    <w:p w14:paraId="0B97F1FE" w14:textId="21441BCE" w:rsidR="004E708B" w:rsidRDefault="00722DAB">
      <w:pPr>
        <w:rPr>
          <w:rFonts w:ascii="Arial" w:hAnsi="Arial" w:cs="Arial"/>
          <w:u w:val="single"/>
        </w:rPr>
      </w:pPr>
      <w:r>
        <w:rPr>
          <w:rFonts w:ascii="Arial" w:hAnsi="Arial" w:cs="Arial"/>
          <w:u w:val="single"/>
        </w:rPr>
        <w:t>Resources:</w:t>
      </w:r>
    </w:p>
    <w:p w14:paraId="7112AE75" w14:textId="77777777" w:rsidR="00722DAB" w:rsidRDefault="00722DAB">
      <w:pPr>
        <w:rPr>
          <w:rFonts w:ascii="Arial" w:hAnsi="Arial" w:cs="Arial"/>
          <w:u w:val="single"/>
        </w:rPr>
      </w:pPr>
    </w:p>
    <w:p w14:paraId="12947280" w14:textId="47CD341B" w:rsidR="00276910" w:rsidRPr="00771B86" w:rsidRDefault="00276910" w:rsidP="00771B86">
      <w:pPr>
        <w:rPr>
          <w:rFonts w:ascii="Arial" w:hAnsi="Arial" w:cs="Arial"/>
          <w:strike/>
        </w:rPr>
      </w:pPr>
    </w:p>
    <w:p w14:paraId="6A920006" w14:textId="4CA61CE8" w:rsidR="007E755E" w:rsidRPr="001D719C" w:rsidRDefault="00E908DE" w:rsidP="0062762F">
      <w:pPr>
        <w:pStyle w:val="ListParagraph"/>
        <w:rPr>
          <w:rFonts w:ascii="Arial" w:hAnsi="Arial" w:cs="Arial"/>
        </w:rPr>
      </w:pPr>
      <w:r w:rsidRPr="001D719C">
        <w:rPr>
          <w:rFonts w:ascii="Arial" w:hAnsi="Arial" w:cs="Arial"/>
        </w:rPr>
        <w:t>Brendon Dutton</w:t>
      </w:r>
      <w:r w:rsidR="00722DAB" w:rsidRPr="001D719C">
        <w:rPr>
          <w:rFonts w:ascii="Arial" w:hAnsi="Arial" w:cs="Arial"/>
        </w:rPr>
        <w:t xml:space="preserve"> – Headteacher</w:t>
      </w:r>
    </w:p>
    <w:p w14:paraId="08713A7D" w14:textId="77777777" w:rsidR="007E755E" w:rsidRPr="001D719C" w:rsidRDefault="00722DAB" w:rsidP="00283BEB">
      <w:pPr>
        <w:pStyle w:val="ListParagraph"/>
        <w:rPr>
          <w:rFonts w:ascii="Arial" w:hAnsi="Arial" w:cs="Arial"/>
        </w:rPr>
      </w:pPr>
      <w:r w:rsidRPr="001D719C">
        <w:rPr>
          <w:rFonts w:ascii="Arial" w:hAnsi="Arial" w:cs="Arial"/>
        </w:rPr>
        <w:t>Paul Hunt</w:t>
      </w:r>
    </w:p>
    <w:p w14:paraId="338AB7CF" w14:textId="16320243" w:rsidR="00586E66" w:rsidRPr="001D719C" w:rsidRDefault="007E755E" w:rsidP="00283BEB">
      <w:pPr>
        <w:pStyle w:val="ListParagraph"/>
        <w:rPr>
          <w:rFonts w:ascii="Arial" w:hAnsi="Arial" w:cs="Arial"/>
        </w:rPr>
      </w:pPr>
      <w:r w:rsidRPr="001D719C">
        <w:rPr>
          <w:rFonts w:ascii="Arial" w:hAnsi="Arial" w:cs="Arial"/>
        </w:rPr>
        <w:t xml:space="preserve">Jason </w:t>
      </w:r>
      <w:proofErr w:type="spellStart"/>
      <w:r w:rsidRPr="001D719C">
        <w:rPr>
          <w:rFonts w:ascii="Arial" w:hAnsi="Arial" w:cs="Arial"/>
        </w:rPr>
        <w:t>Lejeune</w:t>
      </w:r>
      <w:proofErr w:type="spellEnd"/>
      <w:r w:rsidR="00276910" w:rsidRPr="001D719C">
        <w:rPr>
          <w:rFonts w:ascii="Arial" w:hAnsi="Arial" w:cs="Arial"/>
        </w:rPr>
        <w:t xml:space="preserve"> </w:t>
      </w:r>
    </w:p>
    <w:p w14:paraId="5C58C16C" w14:textId="72AA5AFF" w:rsidR="00541911" w:rsidRPr="001D719C" w:rsidRDefault="00586E66" w:rsidP="007E755E">
      <w:pPr>
        <w:pStyle w:val="ListParagraph"/>
        <w:rPr>
          <w:rFonts w:ascii="Arial" w:hAnsi="Arial" w:cs="Arial"/>
        </w:rPr>
      </w:pPr>
      <w:r w:rsidRPr="001D719C">
        <w:rPr>
          <w:rFonts w:ascii="Arial" w:hAnsi="Arial" w:cs="Arial"/>
        </w:rPr>
        <w:t>N</w:t>
      </w:r>
      <w:r w:rsidR="00283BEB" w:rsidRPr="001D719C">
        <w:rPr>
          <w:rFonts w:ascii="Arial" w:hAnsi="Arial" w:cs="Arial"/>
        </w:rPr>
        <w:t>ic</w:t>
      </w:r>
      <w:r w:rsidR="007E755E" w:rsidRPr="001D719C">
        <w:rPr>
          <w:rFonts w:ascii="Arial" w:hAnsi="Arial" w:cs="Arial"/>
        </w:rPr>
        <w:t xml:space="preserve">ky </w:t>
      </w:r>
      <w:proofErr w:type="spellStart"/>
      <w:r w:rsidR="007E755E" w:rsidRPr="001D719C">
        <w:rPr>
          <w:rFonts w:ascii="Arial" w:hAnsi="Arial" w:cs="Arial"/>
        </w:rPr>
        <w:t>Skeggs</w:t>
      </w:r>
      <w:proofErr w:type="spellEnd"/>
    </w:p>
    <w:p w14:paraId="542EB5D2" w14:textId="551D5389" w:rsidR="00FA2A74" w:rsidRPr="001D719C" w:rsidRDefault="00FA2A74" w:rsidP="007E755E">
      <w:pPr>
        <w:pStyle w:val="ListParagraph"/>
        <w:rPr>
          <w:rFonts w:ascii="Arial" w:hAnsi="Arial" w:cs="Arial"/>
        </w:rPr>
      </w:pPr>
      <w:r w:rsidRPr="001D719C">
        <w:rPr>
          <w:rFonts w:ascii="Arial" w:hAnsi="Arial" w:cs="Arial"/>
        </w:rPr>
        <w:t xml:space="preserve">Danielle </w:t>
      </w:r>
      <w:proofErr w:type="spellStart"/>
      <w:r w:rsidRPr="001D719C">
        <w:rPr>
          <w:rFonts w:ascii="Arial" w:hAnsi="Arial" w:cs="Arial"/>
        </w:rPr>
        <w:t>Tapp</w:t>
      </w:r>
      <w:proofErr w:type="spellEnd"/>
    </w:p>
    <w:p w14:paraId="4BA635C8" w14:textId="77777777" w:rsidR="00CC14F5" w:rsidRPr="001D719C" w:rsidRDefault="00CC14F5" w:rsidP="00C81716">
      <w:pPr>
        <w:pStyle w:val="ListParagraph"/>
        <w:rPr>
          <w:rFonts w:ascii="Arial" w:hAnsi="Arial" w:cs="Arial"/>
        </w:rPr>
      </w:pPr>
    </w:p>
    <w:p w14:paraId="6A6D8F4C" w14:textId="77777777" w:rsidR="00722DAB" w:rsidRPr="001D719C" w:rsidRDefault="00722DAB">
      <w:pPr>
        <w:rPr>
          <w:rFonts w:ascii="Arial" w:hAnsi="Arial" w:cs="Arial"/>
          <w:u w:val="single"/>
        </w:rPr>
      </w:pPr>
    </w:p>
    <w:p w14:paraId="202D443F" w14:textId="6E0E699F" w:rsidR="00722DAB" w:rsidRPr="001D719C" w:rsidRDefault="00722DAB">
      <w:pPr>
        <w:rPr>
          <w:rFonts w:ascii="Arial" w:hAnsi="Arial" w:cs="Arial"/>
          <w:u w:val="single"/>
        </w:rPr>
      </w:pPr>
      <w:r w:rsidRPr="001D719C">
        <w:rPr>
          <w:rFonts w:ascii="Arial" w:hAnsi="Arial" w:cs="Arial"/>
          <w:u w:val="single"/>
        </w:rPr>
        <w:t>Teaching and Learning:</w:t>
      </w:r>
    </w:p>
    <w:p w14:paraId="39F6E602" w14:textId="77777777" w:rsidR="00722DAB" w:rsidRPr="001D719C" w:rsidRDefault="00722DAB">
      <w:pPr>
        <w:rPr>
          <w:rFonts w:ascii="Arial" w:hAnsi="Arial" w:cs="Arial"/>
          <w:u w:val="single"/>
        </w:rPr>
      </w:pPr>
    </w:p>
    <w:p w14:paraId="7099609D" w14:textId="1F60F1DD" w:rsidR="00C81716" w:rsidRPr="001D719C" w:rsidRDefault="00C81716" w:rsidP="00E908DE">
      <w:pPr>
        <w:rPr>
          <w:rFonts w:ascii="Arial" w:hAnsi="Arial" w:cs="Arial"/>
        </w:rPr>
      </w:pPr>
    </w:p>
    <w:p w14:paraId="674416E1" w14:textId="61AC1796" w:rsidR="00276910" w:rsidRPr="001D719C" w:rsidRDefault="00E908DE" w:rsidP="00CC14F5">
      <w:pPr>
        <w:pStyle w:val="ListParagraph"/>
        <w:rPr>
          <w:rFonts w:ascii="Arial" w:hAnsi="Arial" w:cs="Arial"/>
        </w:rPr>
      </w:pPr>
      <w:r w:rsidRPr="001D719C">
        <w:rPr>
          <w:rFonts w:ascii="Arial" w:hAnsi="Arial" w:cs="Arial"/>
        </w:rPr>
        <w:t>Brendon Dutton</w:t>
      </w:r>
      <w:r w:rsidR="00722DAB" w:rsidRPr="001D719C">
        <w:rPr>
          <w:rFonts w:ascii="Arial" w:hAnsi="Arial" w:cs="Arial"/>
        </w:rPr>
        <w:t xml:space="preserve"> – Headteacher</w:t>
      </w:r>
    </w:p>
    <w:p w14:paraId="06D94A7B" w14:textId="5D042C24" w:rsidR="007E755E" w:rsidRPr="001D719C" w:rsidRDefault="007E755E" w:rsidP="00CC14F5">
      <w:pPr>
        <w:pStyle w:val="ListParagraph"/>
        <w:rPr>
          <w:rFonts w:ascii="Arial" w:hAnsi="Arial" w:cs="Arial"/>
        </w:rPr>
      </w:pPr>
      <w:r w:rsidRPr="001D719C">
        <w:rPr>
          <w:rFonts w:ascii="Arial" w:hAnsi="Arial" w:cs="Arial"/>
        </w:rPr>
        <w:t>Abbie Gilbert</w:t>
      </w:r>
    </w:p>
    <w:p w14:paraId="5E143186" w14:textId="259A39D5" w:rsidR="0020429D" w:rsidRPr="001D719C" w:rsidRDefault="00722DAB" w:rsidP="007E755E">
      <w:pPr>
        <w:pStyle w:val="ListParagraph"/>
        <w:rPr>
          <w:rFonts w:ascii="Arial" w:hAnsi="Arial" w:cs="Arial"/>
        </w:rPr>
      </w:pPr>
      <w:r w:rsidRPr="001D719C">
        <w:rPr>
          <w:rFonts w:ascii="Arial" w:hAnsi="Arial" w:cs="Arial"/>
        </w:rPr>
        <w:t>Paul Hunt</w:t>
      </w:r>
    </w:p>
    <w:p w14:paraId="7361F96C" w14:textId="39D7E7C8" w:rsidR="00276910" w:rsidRPr="001D719C" w:rsidRDefault="00722DAB" w:rsidP="005515B3">
      <w:pPr>
        <w:pStyle w:val="ListParagraph"/>
        <w:rPr>
          <w:rFonts w:ascii="Arial" w:hAnsi="Arial" w:cs="Arial"/>
        </w:rPr>
      </w:pPr>
      <w:r w:rsidRPr="001D719C">
        <w:rPr>
          <w:rFonts w:ascii="Arial" w:hAnsi="Arial" w:cs="Arial"/>
        </w:rPr>
        <w:t xml:space="preserve">Kelly </w:t>
      </w:r>
      <w:proofErr w:type="spellStart"/>
      <w:r w:rsidRPr="001D719C">
        <w:rPr>
          <w:rFonts w:ascii="Arial" w:hAnsi="Arial" w:cs="Arial"/>
        </w:rPr>
        <w:t>Ingledew</w:t>
      </w:r>
      <w:proofErr w:type="spellEnd"/>
    </w:p>
    <w:p w14:paraId="5F2B50F9" w14:textId="05B5D7A7" w:rsidR="004E708B" w:rsidRPr="001D719C" w:rsidRDefault="00722DAB" w:rsidP="00DC1549">
      <w:pPr>
        <w:pStyle w:val="ListParagraph"/>
        <w:rPr>
          <w:rFonts w:ascii="Arial" w:hAnsi="Arial" w:cs="Arial"/>
        </w:rPr>
      </w:pPr>
      <w:r w:rsidRPr="001D719C">
        <w:rPr>
          <w:rFonts w:ascii="Arial" w:hAnsi="Arial" w:cs="Arial"/>
        </w:rPr>
        <w:t xml:space="preserve">Hayley </w:t>
      </w:r>
      <w:proofErr w:type="spellStart"/>
      <w:r w:rsidRPr="001D719C">
        <w:rPr>
          <w:rFonts w:ascii="Arial" w:hAnsi="Arial" w:cs="Arial"/>
        </w:rPr>
        <w:t>Latchem</w:t>
      </w:r>
      <w:proofErr w:type="spellEnd"/>
    </w:p>
    <w:p w14:paraId="553EF494" w14:textId="505D3648" w:rsidR="00FA2A74" w:rsidRPr="001D719C" w:rsidRDefault="00FA2A74" w:rsidP="00DC1549">
      <w:pPr>
        <w:pStyle w:val="ListParagraph"/>
        <w:rPr>
          <w:rFonts w:ascii="Arial" w:hAnsi="Arial" w:cs="Arial"/>
        </w:rPr>
      </w:pPr>
      <w:r w:rsidRPr="001D719C">
        <w:rPr>
          <w:rFonts w:ascii="Arial" w:hAnsi="Arial" w:cs="Arial"/>
        </w:rPr>
        <w:t>James Stewart</w:t>
      </w:r>
    </w:p>
    <w:p w14:paraId="2C1ED991" w14:textId="7934E6AC" w:rsidR="009A3077" w:rsidRPr="001D719C" w:rsidRDefault="009A3077" w:rsidP="00DC1549">
      <w:pPr>
        <w:pStyle w:val="ListParagraph"/>
        <w:rPr>
          <w:rFonts w:ascii="Arial" w:hAnsi="Arial" w:cs="Arial"/>
        </w:rPr>
      </w:pPr>
    </w:p>
    <w:p w14:paraId="341A1FD7" w14:textId="77777777" w:rsidR="008E2FC4" w:rsidRPr="001D719C" w:rsidRDefault="008E2FC4">
      <w:pPr>
        <w:rPr>
          <w:rFonts w:ascii="Arial" w:hAnsi="Arial" w:cs="Arial"/>
          <w:b/>
          <w:u w:val="single"/>
        </w:rPr>
      </w:pPr>
    </w:p>
    <w:p w14:paraId="2D2F55C0" w14:textId="0BF965B1" w:rsidR="002915C9" w:rsidRPr="001D719C" w:rsidRDefault="00276910">
      <w:pPr>
        <w:rPr>
          <w:rFonts w:ascii="Arial" w:hAnsi="Arial" w:cs="Arial"/>
          <w:b/>
          <w:u w:val="single"/>
        </w:rPr>
      </w:pPr>
      <w:r w:rsidRPr="001D719C">
        <w:rPr>
          <w:rFonts w:ascii="Arial" w:hAnsi="Arial" w:cs="Arial"/>
          <w:b/>
          <w:u w:val="single"/>
        </w:rPr>
        <w:t>Details of Chair</w:t>
      </w:r>
      <w:r w:rsidR="008B4852" w:rsidRPr="001D719C">
        <w:rPr>
          <w:rFonts w:ascii="Arial" w:hAnsi="Arial" w:cs="Arial"/>
          <w:b/>
          <w:u w:val="single"/>
        </w:rPr>
        <w:t xml:space="preserve"> of the Full Governing Body</w:t>
      </w:r>
      <w:r w:rsidR="004E708B" w:rsidRPr="001D719C">
        <w:rPr>
          <w:rFonts w:ascii="Arial" w:hAnsi="Arial" w:cs="Arial"/>
          <w:b/>
          <w:u w:val="single"/>
        </w:rPr>
        <w:t xml:space="preserve"> and Committees:</w:t>
      </w:r>
    </w:p>
    <w:p w14:paraId="2140BFF6" w14:textId="77777777" w:rsidR="004E708B" w:rsidRPr="001D719C" w:rsidRDefault="004E708B">
      <w:pPr>
        <w:rPr>
          <w:rFonts w:ascii="Arial" w:hAnsi="Arial" w:cs="Arial"/>
          <w:b/>
          <w:u w:val="single"/>
        </w:rPr>
      </w:pPr>
    </w:p>
    <w:p w14:paraId="4C11018E" w14:textId="379F0075" w:rsidR="004E708B" w:rsidRPr="001D719C" w:rsidRDefault="00276910">
      <w:pPr>
        <w:rPr>
          <w:rFonts w:ascii="Arial" w:hAnsi="Arial" w:cs="Arial"/>
          <w:b/>
        </w:rPr>
      </w:pPr>
      <w:r w:rsidRPr="001D719C">
        <w:rPr>
          <w:rFonts w:ascii="Arial" w:hAnsi="Arial" w:cs="Arial"/>
          <w:b/>
        </w:rPr>
        <w:t>Paul Hunt – Chair</w:t>
      </w:r>
      <w:r w:rsidR="00722DAB" w:rsidRPr="001D719C">
        <w:rPr>
          <w:rFonts w:ascii="Arial" w:hAnsi="Arial" w:cs="Arial"/>
          <w:b/>
        </w:rPr>
        <w:t xml:space="preserve"> of the Governing Body</w:t>
      </w:r>
    </w:p>
    <w:p w14:paraId="40721FBC" w14:textId="77777777" w:rsidR="00722DAB" w:rsidRPr="001D719C" w:rsidRDefault="00722DAB">
      <w:pPr>
        <w:rPr>
          <w:rFonts w:ascii="Arial" w:hAnsi="Arial" w:cs="Arial"/>
          <w:b/>
        </w:rPr>
      </w:pPr>
    </w:p>
    <w:p w14:paraId="0858380D" w14:textId="36093459" w:rsidR="00722DAB" w:rsidRPr="001D719C" w:rsidRDefault="006532A0">
      <w:pPr>
        <w:rPr>
          <w:rFonts w:ascii="Arial" w:hAnsi="Arial" w:cs="Arial"/>
          <w:b/>
        </w:rPr>
      </w:pPr>
      <w:r w:rsidRPr="001D719C">
        <w:rPr>
          <w:rFonts w:ascii="Arial" w:hAnsi="Arial" w:cs="Arial"/>
          <w:b/>
        </w:rPr>
        <w:t xml:space="preserve">Hayley </w:t>
      </w:r>
      <w:proofErr w:type="spellStart"/>
      <w:r w:rsidRPr="001D719C">
        <w:rPr>
          <w:rFonts w:ascii="Arial" w:hAnsi="Arial" w:cs="Arial"/>
          <w:b/>
        </w:rPr>
        <w:t>Latchem</w:t>
      </w:r>
      <w:proofErr w:type="spellEnd"/>
      <w:r w:rsidR="00D32965" w:rsidRPr="001D719C">
        <w:rPr>
          <w:rFonts w:ascii="Arial" w:hAnsi="Arial" w:cs="Arial"/>
          <w:b/>
        </w:rPr>
        <w:t xml:space="preserve"> </w:t>
      </w:r>
      <w:r w:rsidR="00276910" w:rsidRPr="001D719C">
        <w:rPr>
          <w:rFonts w:ascii="Arial" w:hAnsi="Arial" w:cs="Arial"/>
          <w:b/>
        </w:rPr>
        <w:t>– Chair</w:t>
      </w:r>
      <w:r w:rsidR="00722DAB" w:rsidRPr="001D719C">
        <w:rPr>
          <w:rFonts w:ascii="Arial" w:hAnsi="Arial" w:cs="Arial"/>
          <w:b/>
        </w:rPr>
        <w:t xml:space="preserve"> of the Resources Committee</w:t>
      </w:r>
    </w:p>
    <w:p w14:paraId="0C81F3E4" w14:textId="77777777" w:rsidR="00722DAB" w:rsidRPr="001D719C" w:rsidRDefault="00722DAB">
      <w:pPr>
        <w:rPr>
          <w:rFonts w:ascii="Arial" w:hAnsi="Arial" w:cs="Arial"/>
          <w:b/>
        </w:rPr>
      </w:pPr>
    </w:p>
    <w:p w14:paraId="2F947FB0" w14:textId="2FE3AE6B" w:rsidR="002915C9" w:rsidRPr="00DC1549" w:rsidRDefault="006532A0">
      <w:pPr>
        <w:rPr>
          <w:rFonts w:ascii="Arial" w:hAnsi="Arial" w:cs="Arial"/>
          <w:b/>
        </w:rPr>
      </w:pPr>
      <w:r w:rsidRPr="001D719C">
        <w:rPr>
          <w:rFonts w:ascii="Arial" w:hAnsi="Arial" w:cs="Arial"/>
          <w:b/>
        </w:rPr>
        <w:t xml:space="preserve">Nicky </w:t>
      </w:r>
      <w:proofErr w:type="spellStart"/>
      <w:r w:rsidRPr="001D719C">
        <w:rPr>
          <w:rFonts w:ascii="Arial" w:hAnsi="Arial" w:cs="Arial"/>
          <w:b/>
        </w:rPr>
        <w:t>Skeggs</w:t>
      </w:r>
      <w:proofErr w:type="spellEnd"/>
      <w:r w:rsidRPr="001D719C">
        <w:rPr>
          <w:rFonts w:ascii="Arial" w:hAnsi="Arial" w:cs="Arial"/>
          <w:b/>
        </w:rPr>
        <w:t xml:space="preserve"> </w:t>
      </w:r>
      <w:r w:rsidR="00276910" w:rsidRPr="001D719C">
        <w:rPr>
          <w:rFonts w:ascii="Arial" w:hAnsi="Arial" w:cs="Arial"/>
          <w:b/>
        </w:rPr>
        <w:t>– Chair</w:t>
      </w:r>
      <w:r w:rsidR="00722DAB" w:rsidRPr="00771B86">
        <w:rPr>
          <w:rFonts w:ascii="Arial" w:hAnsi="Arial" w:cs="Arial"/>
          <w:b/>
        </w:rPr>
        <w:t xml:space="preserve"> of t</w:t>
      </w:r>
      <w:r w:rsidR="00DC1549" w:rsidRPr="00771B86">
        <w:rPr>
          <w:rFonts w:ascii="Arial" w:hAnsi="Arial" w:cs="Arial"/>
          <w:b/>
        </w:rPr>
        <w:t>he Teaching &amp; Learning Committee</w:t>
      </w:r>
    </w:p>
    <w:p w14:paraId="0DA82B76" w14:textId="1202BE9B" w:rsidR="004E708B" w:rsidRDefault="008B4852">
      <w:pPr>
        <w:rPr>
          <w:rFonts w:ascii="Arial" w:hAnsi="Arial" w:cs="Arial"/>
          <w:b/>
          <w:u w:val="single"/>
        </w:rPr>
      </w:pPr>
      <w:r>
        <w:rPr>
          <w:rFonts w:ascii="Arial" w:hAnsi="Arial" w:cs="Arial"/>
          <w:b/>
          <w:u w:val="single"/>
        </w:rPr>
        <w:lastRenderedPageBreak/>
        <w:t>Remit of the Governing Body</w:t>
      </w:r>
      <w:r w:rsidR="004E708B">
        <w:rPr>
          <w:rFonts w:ascii="Arial" w:hAnsi="Arial" w:cs="Arial"/>
          <w:b/>
          <w:u w:val="single"/>
        </w:rPr>
        <w:t>.</w:t>
      </w:r>
    </w:p>
    <w:p w14:paraId="079813EE" w14:textId="77777777" w:rsidR="004E708B" w:rsidRDefault="004E708B">
      <w:pPr>
        <w:rPr>
          <w:rFonts w:ascii="Arial" w:hAnsi="Arial" w:cs="Arial"/>
        </w:rPr>
      </w:pPr>
    </w:p>
    <w:p w14:paraId="70413E91" w14:textId="77777777" w:rsidR="004E708B" w:rsidRDefault="004E708B">
      <w:pPr>
        <w:rPr>
          <w:rFonts w:ascii="Arial" w:hAnsi="Arial" w:cs="Arial"/>
        </w:rPr>
      </w:pPr>
      <w:r>
        <w:rPr>
          <w:rFonts w:ascii="Arial" w:hAnsi="Arial" w:cs="Arial"/>
        </w:rPr>
        <w:t>Effective governance is based on six key features:</w:t>
      </w:r>
    </w:p>
    <w:p w14:paraId="120A27DB" w14:textId="77777777" w:rsidR="00D80627" w:rsidRDefault="00D80627" w:rsidP="00D80627">
      <w:pPr>
        <w:pStyle w:val="ListParagraph"/>
        <w:numPr>
          <w:ilvl w:val="0"/>
          <w:numId w:val="1"/>
        </w:numPr>
        <w:rPr>
          <w:rFonts w:ascii="Arial" w:hAnsi="Arial" w:cs="Arial"/>
        </w:rPr>
      </w:pPr>
      <w:r>
        <w:rPr>
          <w:rFonts w:ascii="Arial" w:hAnsi="Arial" w:cs="Arial"/>
        </w:rPr>
        <w:t>Strategic Leadership</w:t>
      </w:r>
    </w:p>
    <w:p w14:paraId="2AA7B4AE" w14:textId="77777777" w:rsidR="00D80627" w:rsidRDefault="00D80627" w:rsidP="00D80627">
      <w:pPr>
        <w:pStyle w:val="ListParagraph"/>
        <w:numPr>
          <w:ilvl w:val="0"/>
          <w:numId w:val="1"/>
        </w:numPr>
        <w:rPr>
          <w:rFonts w:ascii="Arial" w:hAnsi="Arial" w:cs="Arial"/>
        </w:rPr>
      </w:pPr>
      <w:r>
        <w:rPr>
          <w:rFonts w:ascii="Arial" w:hAnsi="Arial" w:cs="Arial"/>
        </w:rPr>
        <w:t>Accountability</w:t>
      </w:r>
    </w:p>
    <w:p w14:paraId="7ECB52EB" w14:textId="77777777" w:rsidR="00D80627" w:rsidRDefault="00D80627" w:rsidP="00D80627">
      <w:pPr>
        <w:pStyle w:val="ListParagraph"/>
        <w:numPr>
          <w:ilvl w:val="0"/>
          <w:numId w:val="1"/>
        </w:numPr>
        <w:rPr>
          <w:rFonts w:ascii="Arial" w:hAnsi="Arial" w:cs="Arial"/>
        </w:rPr>
      </w:pPr>
      <w:r>
        <w:rPr>
          <w:rFonts w:ascii="Arial" w:hAnsi="Arial" w:cs="Arial"/>
        </w:rPr>
        <w:t>People</w:t>
      </w:r>
    </w:p>
    <w:p w14:paraId="59390E29" w14:textId="77777777" w:rsidR="00D80627" w:rsidRDefault="00D80627" w:rsidP="00D80627">
      <w:pPr>
        <w:pStyle w:val="ListParagraph"/>
        <w:numPr>
          <w:ilvl w:val="0"/>
          <w:numId w:val="1"/>
        </w:numPr>
        <w:rPr>
          <w:rFonts w:ascii="Arial" w:hAnsi="Arial" w:cs="Arial"/>
        </w:rPr>
      </w:pPr>
      <w:r>
        <w:rPr>
          <w:rFonts w:ascii="Arial" w:hAnsi="Arial" w:cs="Arial"/>
        </w:rPr>
        <w:t>Structures</w:t>
      </w:r>
    </w:p>
    <w:p w14:paraId="7CE1206B" w14:textId="77777777" w:rsidR="00D80627" w:rsidRDefault="00D80627" w:rsidP="00D80627">
      <w:pPr>
        <w:pStyle w:val="ListParagraph"/>
        <w:numPr>
          <w:ilvl w:val="0"/>
          <w:numId w:val="1"/>
        </w:numPr>
        <w:rPr>
          <w:rFonts w:ascii="Arial" w:hAnsi="Arial" w:cs="Arial"/>
        </w:rPr>
      </w:pPr>
      <w:r>
        <w:rPr>
          <w:rFonts w:ascii="Arial" w:hAnsi="Arial" w:cs="Arial"/>
        </w:rPr>
        <w:t>Compliance</w:t>
      </w:r>
    </w:p>
    <w:p w14:paraId="63A5ADCB" w14:textId="77777777" w:rsidR="00D80627" w:rsidRDefault="00D80627" w:rsidP="00D80627">
      <w:pPr>
        <w:pStyle w:val="ListParagraph"/>
        <w:numPr>
          <w:ilvl w:val="0"/>
          <w:numId w:val="1"/>
        </w:numPr>
        <w:rPr>
          <w:rFonts w:ascii="Arial" w:hAnsi="Arial" w:cs="Arial"/>
        </w:rPr>
      </w:pPr>
      <w:r>
        <w:rPr>
          <w:rFonts w:ascii="Arial" w:hAnsi="Arial" w:cs="Arial"/>
        </w:rPr>
        <w:t>Evaluation</w:t>
      </w:r>
    </w:p>
    <w:p w14:paraId="66092793" w14:textId="11CC0939" w:rsidR="00D80627" w:rsidRDefault="00D80627" w:rsidP="00D80627">
      <w:pPr>
        <w:rPr>
          <w:rFonts w:ascii="Arial" w:hAnsi="Arial" w:cs="Arial"/>
        </w:rPr>
      </w:pPr>
    </w:p>
    <w:p w14:paraId="5B8A892D" w14:textId="77777777" w:rsidR="000A2F42" w:rsidRDefault="000A2F42" w:rsidP="00D80627">
      <w:pPr>
        <w:rPr>
          <w:rFonts w:ascii="Arial" w:hAnsi="Arial" w:cs="Arial"/>
        </w:rPr>
      </w:pPr>
    </w:p>
    <w:p w14:paraId="084022A6" w14:textId="77777777" w:rsidR="00D80627" w:rsidRDefault="00D80627" w:rsidP="00D80627">
      <w:pPr>
        <w:rPr>
          <w:rFonts w:ascii="Arial" w:hAnsi="Arial" w:cs="Arial"/>
          <w:b/>
          <w:u w:val="single"/>
        </w:rPr>
      </w:pPr>
      <w:r>
        <w:rPr>
          <w:rFonts w:ascii="Arial" w:hAnsi="Arial" w:cs="Arial"/>
          <w:b/>
          <w:u w:val="single"/>
        </w:rPr>
        <w:t>Strategic Leadership</w:t>
      </w:r>
    </w:p>
    <w:p w14:paraId="1F7DF187" w14:textId="77777777" w:rsidR="00D80627" w:rsidRDefault="00D80627" w:rsidP="00D80627">
      <w:pPr>
        <w:rPr>
          <w:rFonts w:ascii="Arial" w:hAnsi="Arial" w:cs="Arial"/>
          <w:b/>
          <w:u w:val="single"/>
        </w:rPr>
      </w:pPr>
    </w:p>
    <w:p w14:paraId="3DA79CDD" w14:textId="3A152935" w:rsidR="00D80627" w:rsidRDefault="008B4852" w:rsidP="00D80627">
      <w:pPr>
        <w:rPr>
          <w:rFonts w:ascii="Arial" w:hAnsi="Arial" w:cs="Arial"/>
        </w:rPr>
      </w:pPr>
      <w:r w:rsidRPr="002915C9">
        <w:rPr>
          <w:rFonts w:ascii="Arial" w:hAnsi="Arial" w:cs="Arial"/>
          <w:b/>
          <w:bCs/>
        </w:rPr>
        <w:t>This is the Governing Body</w:t>
      </w:r>
      <w:r w:rsidR="00D80627" w:rsidRPr="002915C9">
        <w:rPr>
          <w:rFonts w:ascii="Arial" w:hAnsi="Arial" w:cs="Arial"/>
          <w:b/>
          <w:bCs/>
        </w:rPr>
        <w:t>’s first core function</w:t>
      </w:r>
      <w:r w:rsidR="00D80627">
        <w:rPr>
          <w:rFonts w:ascii="Arial" w:hAnsi="Arial" w:cs="Arial"/>
        </w:rPr>
        <w:t>.  It involves setting the organisation’s overall strategic framework including its vision and strategic priorities.  It also includes responsibility for setting and modelling its culture, values and ethos.</w:t>
      </w:r>
    </w:p>
    <w:p w14:paraId="62399570" w14:textId="77777777" w:rsidR="00D80627" w:rsidRDefault="00D80627" w:rsidP="00D80627">
      <w:pPr>
        <w:rPr>
          <w:rFonts w:ascii="Arial" w:hAnsi="Arial" w:cs="Arial"/>
        </w:rPr>
      </w:pPr>
    </w:p>
    <w:p w14:paraId="5626CAA5" w14:textId="77777777" w:rsidR="00D80627" w:rsidRDefault="006A15AD" w:rsidP="00D80627">
      <w:pPr>
        <w:rPr>
          <w:rFonts w:ascii="Arial" w:hAnsi="Arial" w:cs="Arial"/>
        </w:rPr>
      </w:pPr>
      <w:r>
        <w:rPr>
          <w:rFonts w:ascii="Arial" w:hAnsi="Arial" w:cs="Arial"/>
        </w:rPr>
        <w:t>The following sections are included within the strategic leadership:</w:t>
      </w:r>
    </w:p>
    <w:p w14:paraId="2938F76E" w14:textId="77777777" w:rsidR="006A15AD" w:rsidRDefault="006A15AD" w:rsidP="00D80627">
      <w:pPr>
        <w:rPr>
          <w:rFonts w:ascii="Arial" w:hAnsi="Arial" w:cs="Arial"/>
        </w:rPr>
      </w:pPr>
    </w:p>
    <w:p w14:paraId="0979087D" w14:textId="77777777" w:rsidR="006A15AD" w:rsidRDefault="006A15AD" w:rsidP="006A15AD">
      <w:pPr>
        <w:pStyle w:val="ListParagraph"/>
        <w:numPr>
          <w:ilvl w:val="0"/>
          <w:numId w:val="2"/>
        </w:numPr>
        <w:rPr>
          <w:rFonts w:ascii="Arial" w:hAnsi="Arial" w:cs="Arial"/>
        </w:rPr>
      </w:pPr>
      <w:r>
        <w:rPr>
          <w:rFonts w:ascii="Arial" w:hAnsi="Arial" w:cs="Arial"/>
        </w:rPr>
        <w:t>Setting direction</w:t>
      </w:r>
    </w:p>
    <w:p w14:paraId="03474881" w14:textId="77777777" w:rsidR="006A15AD" w:rsidRDefault="006A15AD" w:rsidP="006A15AD">
      <w:pPr>
        <w:pStyle w:val="ListParagraph"/>
        <w:numPr>
          <w:ilvl w:val="0"/>
          <w:numId w:val="2"/>
        </w:numPr>
        <w:rPr>
          <w:rFonts w:ascii="Arial" w:hAnsi="Arial" w:cs="Arial"/>
        </w:rPr>
      </w:pPr>
      <w:r>
        <w:rPr>
          <w:rFonts w:ascii="Arial" w:hAnsi="Arial" w:cs="Arial"/>
        </w:rPr>
        <w:t>Culture, value and ethos</w:t>
      </w:r>
    </w:p>
    <w:p w14:paraId="60B52CF7" w14:textId="77777777" w:rsidR="006A15AD" w:rsidRDefault="006A15AD" w:rsidP="006A15AD">
      <w:pPr>
        <w:pStyle w:val="ListParagraph"/>
        <w:numPr>
          <w:ilvl w:val="0"/>
          <w:numId w:val="2"/>
        </w:numPr>
        <w:rPr>
          <w:rFonts w:ascii="Arial" w:hAnsi="Arial" w:cs="Arial"/>
        </w:rPr>
      </w:pPr>
      <w:r>
        <w:rPr>
          <w:rFonts w:ascii="Arial" w:hAnsi="Arial" w:cs="Arial"/>
        </w:rPr>
        <w:t>Decision making</w:t>
      </w:r>
    </w:p>
    <w:p w14:paraId="218AF11A" w14:textId="77777777" w:rsidR="006A15AD" w:rsidRDefault="006A15AD" w:rsidP="006A15AD">
      <w:pPr>
        <w:pStyle w:val="ListParagraph"/>
        <w:numPr>
          <w:ilvl w:val="0"/>
          <w:numId w:val="2"/>
        </w:numPr>
        <w:rPr>
          <w:rFonts w:ascii="Arial" w:hAnsi="Arial" w:cs="Arial"/>
        </w:rPr>
      </w:pPr>
      <w:r>
        <w:rPr>
          <w:rFonts w:ascii="Arial" w:hAnsi="Arial" w:cs="Arial"/>
        </w:rPr>
        <w:t>Parental engagement and community leadership</w:t>
      </w:r>
    </w:p>
    <w:p w14:paraId="6A50361A" w14:textId="6D656E1F" w:rsidR="006A15AD" w:rsidRDefault="006A15AD" w:rsidP="006A15AD">
      <w:pPr>
        <w:pStyle w:val="ListParagraph"/>
        <w:numPr>
          <w:ilvl w:val="0"/>
          <w:numId w:val="2"/>
        </w:numPr>
        <w:rPr>
          <w:rFonts w:ascii="Arial" w:hAnsi="Arial" w:cs="Arial"/>
        </w:rPr>
      </w:pPr>
      <w:r>
        <w:rPr>
          <w:rFonts w:ascii="Arial" w:hAnsi="Arial" w:cs="Arial"/>
        </w:rPr>
        <w:t>Accountability</w:t>
      </w:r>
      <w:r w:rsidR="00CB58BB">
        <w:rPr>
          <w:rFonts w:ascii="Arial" w:hAnsi="Arial" w:cs="Arial"/>
        </w:rPr>
        <w:t xml:space="preserve"> – </w:t>
      </w:r>
      <w:r w:rsidR="00CB58BB" w:rsidRPr="00CB58BB">
        <w:rPr>
          <w:rFonts w:ascii="Arial" w:hAnsi="Arial" w:cs="Arial"/>
          <w:b/>
        </w:rPr>
        <w:t xml:space="preserve">one of the </w:t>
      </w:r>
      <w:r w:rsidR="008B4852">
        <w:rPr>
          <w:rFonts w:ascii="Arial" w:hAnsi="Arial" w:cs="Arial"/>
          <w:b/>
        </w:rPr>
        <w:t>Governing Body</w:t>
      </w:r>
      <w:r w:rsidR="00CB58BB" w:rsidRPr="00CB58BB">
        <w:rPr>
          <w:rFonts w:ascii="Arial" w:hAnsi="Arial" w:cs="Arial"/>
          <w:b/>
        </w:rPr>
        <w:t>’s other two core functions</w:t>
      </w:r>
    </w:p>
    <w:p w14:paraId="22388479" w14:textId="77777777" w:rsidR="006A15AD" w:rsidRDefault="006A15AD" w:rsidP="006A15AD">
      <w:pPr>
        <w:pStyle w:val="ListParagraph"/>
        <w:numPr>
          <w:ilvl w:val="0"/>
          <w:numId w:val="2"/>
        </w:numPr>
        <w:rPr>
          <w:rFonts w:ascii="Arial" w:hAnsi="Arial" w:cs="Arial"/>
        </w:rPr>
      </w:pPr>
      <w:r>
        <w:rPr>
          <w:rFonts w:ascii="Arial" w:hAnsi="Arial" w:cs="Arial"/>
        </w:rPr>
        <w:t>Creating accountability for educational performance</w:t>
      </w:r>
    </w:p>
    <w:p w14:paraId="6D3EE78D" w14:textId="77777777" w:rsidR="006A15AD" w:rsidRDefault="006A15AD" w:rsidP="006A15AD">
      <w:pPr>
        <w:pStyle w:val="ListParagraph"/>
        <w:numPr>
          <w:ilvl w:val="0"/>
          <w:numId w:val="2"/>
        </w:numPr>
        <w:rPr>
          <w:rFonts w:ascii="Arial" w:hAnsi="Arial" w:cs="Arial"/>
        </w:rPr>
      </w:pPr>
      <w:r>
        <w:rPr>
          <w:rFonts w:ascii="Arial" w:hAnsi="Arial" w:cs="Arial"/>
        </w:rPr>
        <w:t>Rigorous analysis of data</w:t>
      </w:r>
    </w:p>
    <w:p w14:paraId="21460502" w14:textId="77777777" w:rsidR="006A15AD" w:rsidRDefault="006A15AD" w:rsidP="006A15AD">
      <w:pPr>
        <w:pStyle w:val="ListParagraph"/>
        <w:numPr>
          <w:ilvl w:val="0"/>
          <w:numId w:val="2"/>
        </w:numPr>
        <w:rPr>
          <w:rFonts w:ascii="Arial" w:hAnsi="Arial" w:cs="Arial"/>
        </w:rPr>
      </w:pPr>
      <w:r>
        <w:rPr>
          <w:rFonts w:ascii="Arial" w:hAnsi="Arial" w:cs="Arial"/>
        </w:rPr>
        <w:t>Sources of education data</w:t>
      </w:r>
    </w:p>
    <w:p w14:paraId="163AF013" w14:textId="77777777" w:rsidR="006A15AD" w:rsidRDefault="006A15AD" w:rsidP="006A15AD">
      <w:pPr>
        <w:pStyle w:val="ListParagraph"/>
        <w:numPr>
          <w:ilvl w:val="0"/>
          <w:numId w:val="2"/>
        </w:numPr>
        <w:rPr>
          <w:rFonts w:ascii="Arial" w:hAnsi="Arial" w:cs="Arial"/>
        </w:rPr>
      </w:pPr>
      <w:r>
        <w:rPr>
          <w:rFonts w:ascii="Arial" w:hAnsi="Arial" w:cs="Arial"/>
        </w:rPr>
        <w:t>School visits</w:t>
      </w:r>
    </w:p>
    <w:p w14:paraId="6E18D447" w14:textId="6CBD6966" w:rsidR="006A15AD" w:rsidRPr="000A2F42" w:rsidRDefault="006A15AD" w:rsidP="006A15AD">
      <w:pPr>
        <w:pStyle w:val="ListParagraph"/>
        <w:numPr>
          <w:ilvl w:val="0"/>
          <w:numId w:val="2"/>
        </w:numPr>
        <w:rPr>
          <w:rFonts w:ascii="Arial" w:hAnsi="Arial" w:cs="Arial"/>
        </w:rPr>
      </w:pPr>
      <w:r>
        <w:rPr>
          <w:rFonts w:ascii="Arial" w:hAnsi="Arial" w:cs="Arial"/>
        </w:rPr>
        <w:t>Creating accountability for financial performance</w:t>
      </w:r>
      <w:r w:rsidR="00A563AA">
        <w:rPr>
          <w:rFonts w:ascii="Arial" w:hAnsi="Arial" w:cs="Arial"/>
        </w:rPr>
        <w:t xml:space="preserve"> – </w:t>
      </w:r>
      <w:r w:rsidR="00A563AA">
        <w:rPr>
          <w:rFonts w:ascii="Arial" w:hAnsi="Arial" w:cs="Arial"/>
          <w:b/>
        </w:rPr>
        <w:t xml:space="preserve">the third core function of the </w:t>
      </w:r>
      <w:r w:rsidR="008B4852">
        <w:rPr>
          <w:rFonts w:ascii="Arial" w:hAnsi="Arial" w:cs="Arial"/>
          <w:b/>
        </w:rPr>
        <w:t>Governing Body</w:t>
      </w:r>
    </w:p>
    <w:p w14:paraId="39815708" w14:textId="77777777" w:rsidR="000A2F42" w:rsidRPr="00DA42F8" w:rsidRDefault="000A2F42" w:rsidP="000A2F42">
      <w:pPr>
        <w:pStyle w:val="ListParagraph"/>
        <w:rPr>
          <w:rFonts w:ascii="Arial" w:hAnsi="Arial" w:cs="Arial"/>
        </w:rPr>
      </w:pPr>
    </w:p>
    <w:p w14:paraId="6571053A" w14:textId="77777777" w:rsidR="00DA42F8" w:rsidRDefault="00DA42F8" w:rsidP="00DA42F8">
      <w:pPr>
        <w:rPr>
          <w:rFonts w:ascii="Arial" w:hAnsi="Arial" w:cs="Arial"/>
        </w:rPr>
      </w:pPr>
    </w:p>
    <w:p w14:paraId="3BE2820C" w14:textId="77777777" w:rsidR="00DA42F8" w:rsidRDefault="00DA42F8" w:rsidP="00DA42F8">
      <w:pPr>
        <w:rPr>
          <w:rFonts w:ascii="Arial" w:hAnsi="Arial" w:cs="Arial"/>
          <w:b/>
          <w:u w:val="single"/>
        </w:rPr>
      </w:pPr>
      <w:r>
        <w:rPr>
          <w:rFonts w:ascii="Arial" w:hAnsi="Arial" w:cs="Arial"/>
          <w:b/>
          <w:u w:val="single"/>
        </w:rPr>
        <w:t>People</w:t>
      </w:r>
    </w:p>
    <w:p w14:paraId="7BA3E97C" w14:textId="77777777" w:rsidR="00DA42F8" w:rsidRDefault="00DA42F8" w:rsidP="00DA42F8">
      <w:pPr>
        <w:rPr>
          <w:rFonts w:ascii="Arial" w:hAnsi="Arial" w:cs="Arial"/>
          <w:b/>
          <w:u w:val="single"/>
        </w:rPr>
      </w:pPr>
    </w:p>
    <w:p w14:paraId="5A414629" w14:textId="3AB0C6A0" w:rsidR="00DA42F8" w:rsidRDefault="00F96694" w:rsidP="00DA42F8">
      <w:pPr>
        <w:rPr>
          <w:rFonts w:ascii="Arial" w:hAnsi="Arial" w:cs="Arial"/>
        </w:rPr>
      </w:pPr>
      <w:r>
        <w:rPr>
          <w:rFonts w:ascii="Arial" w:hAnsi="Arial" w:cs="Arial"/>
        </w:rPr>
        <w:t xml:space="preserve">The membership of the </w:t>
      </w:r>
      <w:r w:rsidR="008B4852">
        <w:rPr>
          <w:rFonts w:ascii="Arial" w:hAnsi="Arial" w:cs="Arial"/>
        </w:rPr>
        <w:t>Governing Body</w:t>
      </w:r>
      <w:r>
        <w:rPr>
          <w:rFonts w:ascii="Arial" w:hAnsi="Arial" w:cs="Arial"/>
        </w:rPr>
        <w:t xml:space="preserve"> should focus on skills</w:t>
      </w:r>
      <w:r w:rsidR="00E45BCE">
        <w:rPr>
          <w:rFonts w:ascii="Arial" w:hAnsi="Arial" w:cs="Arial"/>
        </w:rPr>
        <w:t xml:space="preserve"> and the primary consideration in appointment decisions should be acquiring the</w:t>
      </w:r>
      <w:r w:rsidR="00173F90">
        <w:rPr>
          <w:rFonts w:ascii="Arial" w:hAnsi="Arial" w:cs="Arial"/>
        </w:rPr>
        <w:t xml:space="preserve"> skills and experience the Governing Body</w:t>
      </w:r>
      <w:r w:rsidR="00E45BCE">
        <w:rPr>
          <w:rFonts w:ascii="Arial" w:hAnsi="Arial" w:cs="Arial"/>
        </w:rPr>
        <w:t xml:space="preserve"> needs to be effective.</w:t>
      </w:r>
    </w:p>
    <w:p w14:paraId="152D8683" w14:textId="77777777" w:rsidR="00E45BCE" w:rsidRDefault="00E45BCE" w:rsidP="00DA42F8">
      <w:pPr>
        <w:rPr>
          <w:rFonts w:ascii="Arial" w:hAnsi="Arial" w:cs="Arial"/>
        </w:rPr>
      </w:pPr>
    </w:p>
    <w:p w14:paraId="0E8E0D7C" w14:textId="2535633E" w:rsidR="00E45BCE" w:rsidRDefault="009D30C8" w:rsidP="00DA42F8">
      <w:pPr>
        <w:rPr>
          <w:rFonts w:ascii="Arial" w:hAnsi="Arial" w:cs="Arial"/>
        </w:rPr>
      </w:pPr>
      <w:r>
        <w:rPr>
          <w:rFonts w:ascii="Arial" w:hAnsi="Arial" w:cs="Arial"/>
        </w:rPr>
        <w:t>The Governing Body</w:t>
      </w:r>
      <w:r w:rsidR="00E45BCE">
        <w:rPr>
          <w:rFonts w:ascii="Arial" w:hAnsi="Arial" w:cs="Arial"/>
        </w:rPr>
        <w:t xml:space="preserve"> should develop a skills-based set of recruitment criteria and such criteria can also be used to </w:t>
      </w:r>
      <w:r w:rsidR="00560E37">
        <w:rPr>
          <w:rFonts w:ascii="Arial" w:hAnsi="Arial" w:cs="Arial"/>
        </w:rPr>
        <w:t>inform elections and ongoing sel</w:t>
      </w:r>
      <w:r w:rsidR="00E45BCE">
        <w:rPr>
          <w:rFonts w:ascii="Arial" w:hAnsi="Arial" w:cs="Arial"/>
        </w:rPr>
        <w:t>f-evaluation and training.</w:t>
      </w:r>
      <w:r w:rsidR="00092AB7">
        <w:rPr>
          <w:rFonts w:ascii="Arial" w:hAnsi="Arial" w:cs="Arial"/>
        </w:rPr>
        <w:t xml:space="preserve">  Required skills should be iden</w:t>
      </w:r>
      <w:r w:rsidR="008B4852">
        <w:rPr>
          <w:rFonts w:ascii="Arial" w:hAnsi="Arial" w:cs="Arial"/>
        </w:rPr>
        <w:t>tified and everyone on the Governing Body</w:t>
      </w:r>
      <w:r w:rsidR="00092AB7">
        <w:rPr>
          <w:rFonts w:ascii="Arial" w:hAnsi="Arial" w:cs="Arial"/>
        </w:rPr>
        <w:t xml:space="preserve"> needs a strong commitment to the role and to improving outcomes for children.</w:t>
      </w:r>
    </w:p>
    <w:p w14:paraId="7AA802DE" w14:textId="77777777" w:rsidR="002F38F9" w:rsidRDefault="002F38F9" w:rsidP="00DA42F8">
      <w:pPr>
        <w:rPr>
          <w:rFonts w:ascii="Arial" w:hAnsi="Arial" w:cs="Arial"/>
        </w:rPr>
      </w:pPr>
    </w:p>
    <w:p w14:paraId="1A830107" w14:textId="68DC6E5F" w:rsidR="002F38F9" w:rsidRDefault="009D30C8" w:rsidP="00DA42F8">
      <w:pPr>
        <w:rPr>
          <w:rFonts w:ascii="Arial" w:hAnsi="Arial" w:cs="Arial"/>
        </w:rPr>
      </w:pPr>
      <w:r>
        <w:rPr>
          <w:rFonts w:ascii="Arial" w:hAnsi="Arial" w:cs="Arial"/>
        </w:rPr>
        <w:t>The Governing Body</w:t>
      </w:r>
      <w:r w:rsidR="008B4852">
        <w:rPr>
          <w:rFonts w:ascii="Arial" w:hAnsi="Arial" w:cs="Arial"/>
        </w:rPr>
        <w:t xml:space="preserve"> </w:t>
      </w:r>
      <w:r>
        <w:rPr>
          <w:rFonts w:ascii="Arial" w:hAnsi="Arial" w:cs="Arial"/>
        </w:rPr>
        <w:t>should keep its</w:t>
      </w:r>
      <w:r w:rsidR="002F38F9">
        <w:rPr>
          <w:rFonts w:ascii="Arial" w:hAnsi="Arial" w:cs="Arial"/>
        </w:rPr>
        <w:t xml:space="preserve"> </w:t>
      </w:r>
      <w:r>
        <w:rPr>
          <w:rFonts w:ascii="Arial" w:hAnsi="Arial" w:cs="Arial"/>
        </w:rPr>
        <w:t xml:space="preserve">constitution and its impact on </w:t>
      </w:r>
      <w:r w:rsidR="0002481F">
        <w:rPr>
          <w:rFonts w:ascii="Arial" w:hAnsi="Arial" w:cs="Arial"/>
        </w:rPr>
        <w:t>effectiveness under review and fill vacancies as soon as possible to p</w:t>
      </w:r>
      <w:r>
        <w:rPr>
          <w:rFonts w:ascii="Arial" w:hAnsi="Arial" w:cs="Arial"/>
        </w:rPr>
        <w:t>revent it impacting on the Governing Body</w:t>
      </w:r>
      <w:r w:rsidR="0002481F">
        <w:rPr>
          <w:rFonts w:ascii="Arial" w:hAnsi="Arial" w:cs="Arial"/>
        </w:rPr>
        <w:t>’s effectiveness.</w:t>
      </w:r>
    </w:p>
    <w:p w14:paraId="2ECB1F1E" w14:textId="77777777" w:rsidR="00092AB7" w:rsidRDefault="00092AB7" w:rsidP="00DA42F8">
      <w:pPr>
        <w:rPr>
          <w:rFonts w:ascii="Arial" w:hAnsi="Arial" w:cs="Arial"/>
        </w:rPr>
      </w:pPr>
    </w:p>
    <w:p w14:paraId="2636B155" w14:textId="77777777" w:rsidR="002915C9" w:rsidRDefault="00092AB7" w:rsidP="00DA42F8">
      <w:pPr>
        <w:rPr>
          <w:rFonts w:ascii="Arial" w:hAnsi="Arial" w:cs="Arial"/>
        </w:rPr>
      </w:pPr>
      <w:r>
        <w:rPr>
          <w:rFonts w:ascii="Arial" w:hAnsi="Arial" w:cs="Arial"/>
        </w:rPr>
        <w:t xml:space="preserve">A Code of Conduct should be maintained and communicated to all prospective appointees to set clear expectations </w:t>
      </w:r>
      <w:r w:rsidR="008B4852">
        <w:rPr>
          <w:rFonts w:ascii="Arial" w:hAnsi="Arial" w:cs="Arial"/>
        </w:rPr>
        <w:t xml:space="preserve">of their role and behaviour. </w:t>
      </w:r>
    </w:p>
    <w:p w14:paraId="57299BBD" w14:textId="139A6C3A" w:rsidR="00092AB7" w:rsidRDefault="009D30C8" w:rsidP="00DA42F8">
      <w:pPr>
        <w:rPr>
          <w:rFonts w:ascii="Arial" w:hAnsi="Arial" w:cs="Arial"/>
        </w:rPr>
      </w:pPr>
      <w:r>
        <w:rPr>
          <w:rFonts w:ascii="Arial" w:hAnsi="Arial" w:cs="Arial"/>
        </w:rPr>
        <w:lastRenderedPageBreak/>
        <w:t>The Governing Body</w:t>
      </w:r>
      <w:r w:rsidR="00092AB7">
        <w:rPr>
          <w:rFonts w:ascii="Arial" w:hAnsi="Arial" w:cs="Arial"/>
        </w:rPr>
        <w:t xml:space="preserve"> should be mindf</w:t>
      </w:r>
      <w:r>
        <w:rPr>
          <w:rFonts w:ascii="Arial" w:hAnsi="Arial" w:cs="Arial"/>
        </w:rPr>
        <w:t>ul that in exercising all its functions, it</w:t>
      </w:r>
      <w:r w:rsidR="00092AB7">
        <w:rPr>
          <w:rFonts w:ascii="Arial" w:hAnsi="Arial" w:cs="Arial"/>
        </w:rPr>
        <w:t xml:space="preserve"> must act with integrity, objectivity and honesty and in the best interests of the school, be open about the</w:t>
      </w:r>
      <w:r w:rsidR="002F0300">
        <w:rPr>
          <w:rFonts w:ascii="Arial" w:hAnsi="Arial" w:cs="Arial"/>
        </w:rPr>
        <w:t xml:space="preserve"> </w:t>
      </w:r>
      <w:r w:rsidR="00B511C2">
        <w:rPr>
          <w:rFonts w:ascii="Arial" w:hAnsi="Arial" w:cs="Arial"/>
        </w:rPr>
        <w:t xml:space="preserve">decisions </w:t>
      </w:r>
      <w:r w:rsidR="00092AB7">
        <w:rPr>
          <w:rFonts w:ascii="Arial" w:hAnsi="Arial" w:cs="Arial"/>
        </w:rPr>
        <w:t>made and the actions taken</w:t>
      </w:r>
      <w:r w:rsidR="00B511C2">
        <w:rPr>
          <w:rFonts w:ascii="Arial" w:hAnsi="Arial" w:cs="Arial"/>
        </w:rPr>
        <w:t xml:space="preserve"> </w:t>
      </w:r>
      <w:r>
        <w:rPr>
          <w:rFonts w:ascii="Arial" w:hAnsi="Arial" w:cs="Arial"/>
        </w:rPr>
        <w:t>and be prepared to explain its</w:t>
      </w:r>
      <w:r w:rsidR="00092AB7">
        <w:rPr>
          <w:rFonts w:ascii="Arial" w:hAnsi="Arial" w:cs="Arial"/>
        </w:rPr>
        <w:t xml:space="preserve"> decisions to interested parties.</w:t>
      </w:r>
    </w:p>
    <w:p w14:paraId="3C9167D2" w14:textId="77777777" w:rsidR="00B511C2" w:rsidRDefault="00B511C2" w:rsidP="00DA42F8">
      <w:pPr>
        <w:rPr>
          <w:rFonts w:ascii="Arial" w:hAnsi="Arial" w:cs="Arial"/>
        </w:rPr>
      </w:pPr>
    </w:p>
    <w:p w14:paraId="72487A5F" w14:textId="77777777" w:rsidR="00092AB7" w:rsidRDefault="00092AB7" w:rsidP="00DA42F8">
      <w:pPr>
        <w:rPr>
          <w:rFonts w:ascii="Arial" w:hAnsi="Arial" w:cs="Arial"/>
        </w:rPr>
      </w:pPr>
      <w:r>
        <w:rPr>
          <w:rFonts w:ascii="Arial" w:hAnsi="Arial" w:cs="Arial"/>
        </w:rPr>
        <w:t>Everyone involved in governance should be aware of and accept ‘The 7 principles of public life’ – selflessness, integrity, objectivity, accountability, openness, honesty and leadership.</w:t>
      </w:r>
    </w:p>
    <w:p w14:paraId="618B911C" w14:textId="77777777" w:rsidR="00092AB7" w:rsidRDefault="00092AB7" w:rsidP="00DA42F8">
      <w:pPr>
        <w:rPr>
          <w:rFonts w:ascii="Arial" w:hAnsi="Arial" w:cs="Arial"/>
        </w:rPr>
      </w:pPr>
    </w:p>
    <w:p w14:paraId="424AD017" w14:textId="05DDCB85" w:rsidR="00092AB7" w:rsidRDefault="00092AB7" w:rsidP="00DA42F8">
      <w:pPr>
        <w:rPr>
          <w:rFonts w:ascii="Arial" w:hAnsi="Arial" w:cs="Arial"/>
        </w:rPr>
      </w:pPr>
      <w:r>
        <w:rPr>
          <w:rFonts w:ascii="Arial" w:hAnsi="Arial" w:cs="Arial"/>
        </w:rPr>
        <w:t>All Governors are required to have an enhanced Cr</w:t>
      </w:r>
      <w:r w:rsidR="00EA60DD">
        <w:rPr>
          <w:rFonts w:ascii="Arial" w:hAnsi="Arial" w:cs="Arial"/>
        </w:rPr>
        <w:t>iminal Records Certificate</w:t>
      </w:r>
      <w:r>
        <w:rPr>
          <w:rFonts w:ascii="Arial" w:hAnsi="Arial" w:cs="Arial"/>
        </w:rPr>
        <w:t xml:space="preserve"> from the DBS (Disclosure and Barring Service).</w:t>
      </w:r>
    </w:p>
    <w:p w14:paraId="4B1DD1EE" w14:textId="77777777" w:rsidR="00092AB7" w:rsidRDefault="00092AB7" w:rsidP="00DA42F8">
      <w:pPr>
        <w:rPr>
          <w:rFonts w:ascii="Arial" w:hAnsi="Arial" w:cs="Arial"/>
        </w:rPr>
      </w:pPr>
    </w:p>
    <w:p w14:paraId="520B6D8E" w14:textId="1D83F127" w:rsidR="00092AB7" w:rsidRDefault="00FE1269" w:rsidP="00DA42F8">
      <w:pPr>
        <w:rPr>
          <w:rFonts w:ascii="Arial" w:hAnsi="Arial" w:cs="Arial"/>
        </w:rPr>
      </w:pPr>
      <w:r>
        <w:rPr>
          <w:rFonts w:ascii="Arial" w:hAnsi="Arial" w:cs="Arial"/>
        </w:rPr>
        <w:t>As a maintained school, there is a facility to be</w:t>
      </w:r>
      <w:r w:rsidR="00092AB7">
        <w:rPr>
          <w:rFonts w:ascii="Arial" w:hAnsi="Arial" w:cs="Arial"/>
        </w:rPr>
        <w:t xml:space="preserve"> able t</w:t>
      </w:r>
      <w:r w:rsidR="008B4852">
        <w:rPr>
          <w:rFonts w:ascii="Arial" w:hAnsi="Arial" w:cs="Arial"/>
        </w:rPr>
        <w:t>o suspend someone from the Governing Body</w:t>
      </w:r>
      <w:r w:rsidR="00092AB7">
        <w:rPr>
          <w:rFonts w:ascii="Arial" w:hAnsi="Arial" w:cs="Arial"/>
        </w:rPr>
        <w:t xml:space="preserve"> for a fixed period of time</w:t>
      </w:r>
      <w:r>
        <w:rPr>
          <w:rFonts w:ascii="Arial" w:hAnsi="Arial" w:cs="Arial"/>
        </w:rPr>
        <w:t>, up to six months at a time,</w:t>
      </w:r>
      <w:r w:rsidR="00092AB7">
        <w:rPr>
          <w:rFonts w:ascii="Arial" w:hAnsi="Arial" w:cs="Arial"/>
        </w:rPr>
        <w:t xml:space="preserve"> for example acting in a w</w:t>
      </w:r>
      <w:r w:rsidR="008B4852">
        <w:rPr>
          <w:rFonts w:ascii="Arial" w:hAnsi="Arial" w:cs="Arial"/>
        </w:rPr>
        <w:t>ay that is contrary to the Governing Body</w:t>
      </w:r>
      <w:r w:rsidR="00092AB7">
        <w:rPr>
          <w:rFonts w:ascii="Arial" w:hAnsi="Arial" w:cs="Arial"/>
        </w:rPr>
        <w:t>’s ethos and for bringing or being likely to b</w:t>
      </w:r>
      <w:r w:rsidR="008B4852">
        <w:rPr>
          <w:rFonts w:ascii="Arial" w:hAnsi="Arial" w:cs="Arial"/>
        </w:rPr>
        <w:t>ring the organisation, the Governing Body</w:t>
      </w:r>
      <w:r w:rsidR="00092AB7">
        <w:rPr>
          <w:rFonts w:ascii="Arial" w:hAnsi="Arial" w:cs="Arial"/>
        </w:rPr>
        <w:t xml:space="preserve"> or their role into disrepute.</w:t>
      </w:r>
    </w:p>
    <w:p w14:paraId="1B76AF1D" w14:textId="77777777" w:rsidR="00461142" w:rsidRDefault="00461142" w:rsidP="00DA42F8">
      <w:pPr>
        <w:rPr>
          <w:rFonts w:ascii="Arial" w:hAnsi="Arial" w:cs="Arial"/>
        </w:rPr>
      </w:pPr>
    </w:p>
    <w:p w14:paraId="3328ACCC" w14:textId="184B099F" w:rsidR="00461142" w:rsidRDefault="00461142" w:rsidP="00DA42F8">
      <w:pPr>
        <w:rPr>
          <w:rFonts w:ascii="Arial" w:hAnsi="Arial" w:cs="Arial"/>
        </w:rPr>
      </w:pPr>
      <w:r>
        <w:rPr>
          <w:rFonts w:ascii="Arial" w:hAnsi="Arial" w:cs="Arial"/>
        </w:rPr>
        <w:t>When making appointment</w:t>
      </w:r>
      <w:r w:rsidR="00FE1269">
        <w:rPr>
          <w:rFonts w:ascii="Arial" w:hAnsi="Arial" w:cs="Arial"/>
        </w:rPr>
        <w:t>s and in particular Parent and S</w:t>
      </w:r>
      <w:r>
        <w:rPr>
          <w:rFonts w:ascii="Arial" w:hAnsi="Arial" w:cs="Arial"/>
        </w:rPr>
        <w:t>taff Governor Elections, clear expectations and credentials of the prospective candidates should be set out in published recruitment literature.</w:t>
      </w:r>
    </w:p>
    <w:p w14:paraId="3A79EFF7" w14:textId="77777777" w:rsidR="00461142" w:rsidRDefault="00461142" w:rsidP="00DA42F8">
      <w:pPr>
        <w:rPr>
          <w:rFonts w:ascii="Arial" w:hAnsi="Arial" w:cs="Arial"/>
        </w:rPr>
      </w:pPr>
    </w:p>
    <w:p w14:paraId="72F7B91C" w14:textId="63712E80" w:rsidR="00461142" w:rsidRDefault="009C5B26" w:rsidP="00DA42F8">
      <w:pPr>
        <w:rPr>
          <w:rFonts w:ascii="Arial" w:hAnsi="Arial" w:cs="Arial"/>
        </w:rPr>
      </w:pPr>
      <w:r>
        <w:rPr>
          <w:rFonts w:ascii="Arial" w:hAnsi="Arial" w:cs="Arial"/>
        </w:rPr>
        <w:t>With regard to training</w:t>
      </w:r>
      <w:r w:rsidR="00540AC4">
        <w:rPr>
          <w:rFonts w:ascii="Arial" w:hAnsi="Arial" w:cs="Arial"/>
        </w:rPr>
        <w:t>,</w:t>
      </w:r>
      <w:r>
        <w:rPr>
          <w:rFonts w:ascii="Arial" w:hAnsi="Arial" w:cs="Arial"/>
        </w:rPr>
        <w:t xml:space="preserve"> and a</w:t>
      </w:r>
      <w:r w:rsidR="00461142">
        <w:rPr>
          <w:rFonts w:ascii="Arial" w:hAnsi="Arial" w:cs="Arial"/>
        </w:rPr>
        <w:t>s part of induction and continuous development, everyone involved in governance, especially those new to their role</w:t>
      </w:r>
      <w:r w:rsidR="00BA788F">
        <w:rPr>
          <w:rFonts w:ascii="Arial" w:hAnsi="Arial" w:cs="Arial"/>
        </w:rPr>
        <w:t xml:space="preserve"> or Governors with specific responsibilities</w:t>
      </w:r>
      <w:r w:rsidR="00461142">
        <w:rPr>
          <w:rFonts w:ascii="Arial" w:hAnsi="Arial" w:cs="Arial"/>
        </w:rPr>
        <w:t xml:space="preserve"> is encouraged.  </w:t>
      </w:r>
    </w:p>
    <w:p w14:paraId="248553F8" w14:textId="77777777" w:rsidR="00BA788F" w:rsidRDefault="00BA788F" w:rsidP="00DA42F8">
      <w:pPr>
        <w:rPr>
          <w:rFonts w:ascii="Arial" w:hAnsi="Arial" w:cs="Arial"/>
        </w:rPr>
      </w:pPr>
    </w:p>
    <w:p w14:paraId="29F3210B" w14:textId="1B9BECAE" w:rsidR="00BA788F" w:rsidRDefault="00BA788F" w:rsidP="00DA42F8">
      <w:pPr>
        <w:rPr>
          <w:rFonts w:ascii="Arial" w:hAnsi="Arial" w:cs="Arial"/>
        </w:rPr>
      </w:pPr>
      <w:r>
        <w:rPr>
          <w:rFonts w:ascii="Arial" w:hAnsi="Arial" w:cs="Arial"/>
        </w:rPr>
        <w:t>The Chair</w:t>
      </w:r>
      <w:r w:rsidR="008B4852">
        <w:rPr>
          <w:rFonts w:ascii="Arial" w:hAnsi="Arial" w:cs="Arial"/>
        </w:rPr>
        <w:t>,</w:t>
      </w:r>
      <w:r>
        <w:rPr>
          <w:rFonts w:ascii="Arial" w:hAnsi="Arial" w:cs="Arial"/>
        </w:rPr>
        <w:t xml:space="preserve"> with support from the Vice Chair, is responsible for ensuring the ef</w:t>
      </w:r>
      <w:r w:rsidR="008B4852">
        <w:rPr>
          <w:rFonts w:ascii="Arial" w:hAnsi="Arial" w:cs="Arial"/>
        </w:rPr>
        <w:t>fective functioning of the Governing Body</w:t>
      </w:r>
      <w:r>
        <w:rPr>
          <w:rFonts w:ascii="Arial" w:hAnsi="Arial" w:cs="Arial"/>
        </w:rPr>
        <w:t>.  The Chair must not exercise as an individual a</w:t>
      </w:r>
      <w:r w:rsidR="008B4852">
        <w:rPr>
          <w:rFonts w:ascii="Arial" w:hAnsi="Arial" w:cs="Arial"/>
        </w:rPr>
        <w:t>ny of the functions of the Governing Body</w:t>
      </w:r>
      <w:r>
        <w:rPr>
          <w:rFonts w:ascii="Arial" w:hAnsi="Arial" w:cs="Arial"/>
        </w:rPr>
        <w:t xml:space="preserve"> except where this </w:t>
      </w:r>
      <w:r w:rsidR="008B4852">
        <w:rPr>
          <w:rFonts w:ascii="Arial" w:hAnsi="Arial" w:cs="Arial"/>
        </w:rPr>
        <w:t>has been s</w:t>
      </w:r>
      <w:r w:rsidR="00EA60DD">
        <w:rPr>
          <w:rFonts w:ascii="Arial" w:hAnsi="Arial" w:cs="Arial"/>
        </w:rPr>
        <w:t>anctioned by the Governing Body</w:t>
      </w:r>
      <w:r>
        <w:rPr>
          <w:rFonts w:ascii="Arial" w:hAnsi="Arial" w:cs="Arial"/>
        </w:rPr>
        <w:t xml:space="preserve"> or in specific circumstances permitted in regulations. The Chair is permitted to act in cases of urgency where a delay in exercising the function would be likely to be seriously detrimental to the interests of the school, a pupil, parent or member of staff.</w:t>
      </w:r>
    </w:p>
    <w:p w14:paraId="6F477591" w14:textId="77777777" w:rsidR="00BA788F" w:rsidRDefault="00BA788F" w:rsidP="00DA42F8">
      <w:pPr>
        <w:rPr>
          <w:rFonts w:ascii="Arial" w:hAnsi="Arial" w:cs="Arial"/>
        </w:rPr>
      </w:pPr>
    </w:p>
    <w:p w14:paraId="23761BF6" w14:textId="454C6D2B" w:rsidR="00BA788F" w:rsidRDefault="00BA788F" w:rsidP="00DA42F8">
      <w:pPr>
        <w:rPr>
          <w:rFonts w:ascii="Arial" w:hAnsi="Arial" w:cs="Arial"/>
        </w:rPr>
      </w:pPr>
      <w:r>
        <w:rPr>
          <w:rFonts w:ascii="Arial" w:hAnsi="Arial" w:cs="Arial"/>
        </w:rPr>
        <w:t>Succession planning arrangements should be in place so that any change in the</w:t>
      </w:r>
      <w:r w:rsidR="008B4852">
        <w:rPr>
          <w:rFonts w:ascii="Arial" w:hAnsi="Arial" w:cs="Arial"/>
        </w:rPr>
        <w:t xml:space="preserve"> Chair does not impede the Governing Body</w:t>
      </w:r>
      <w:r>
        <w:rPr>
          <w:rFonts w:ascii="Arial" w:hAnsi="Arial" w:cs="Arial"/>
        </w:rPr>
        <w:t>’s effectiveness.</w:t>
      </w:r>
    </w:p>
    <w:p w14:paraId="051B6F95" w14:textId="77777777" w:rsidR="00BA788F" w:rsidRDefault="00BA788F" w:rsidP="00DA42F8">
      <w:pPr>
        <w:rPr>
          <w:rFonts w:ascii="Arial" w:hAnsi="Arial" w:cs="Arial"/>
        </w:rPr>
      </w:pPr>
    </w:p>
    <w:p w14:paraId="089457FC" w14:textId="1276DCCD" w:rsidR="00BA788F" w:rsidRDefault="00BA788F" w:rsidP="00DA42F8">
      <w:pPr>
        <w:rPr>
          <w:rFonts w:ascii="Arial" w:hAnsi="Arial" w:cs="Arial"/>
        </w:rPr>
      </w:pPr>
      <w:r>
        <w:rPr>
          <w:rFonts w:ascii="Arial" w:hAnsi="Arial" w:cs="Arial"/>
        </w:rPr>
        <w:t>High quality professional clerking is crucial to the ef</w:t>
      </w:r>
      <w:r w:rsidR="008B4852">
        <w:rPr>
          <w:rFonts w:ascii="Arial" w:hAnsi="Arial" w:cs="Arial"/>
        </w:rPr>
        <w:t xml:space="preserve">fective functioning of the Governing Body and </w:t>
      </w:r>
      <w:r w:rsidR="009D30C8">
        <w:rPr>
          <w:rFonts w:ascii="Arial" w:hAnsi="Arial" w:cs="Arial"/>
        </w:rPr>
        <w:t>the Governing Body</w:t>
      </w:r>
      <w:r w:rsidR="008B4852">
        <w:rPr>
          <w:rFonts w:ascii="Arial" w:hAnsi="Arial" w:cs="Arial"/>
        </w:rPr>
        <w:t xml:space="preserve"> </w:t>
      </w:r>
      <w:r>
        <w:rPr>
          <w:rFonts w:ascii="Arial" w:hAnsi="Arial" w:cs="Arial"/>
        </w:rPr>
        <w:t>should set demanding standards for the service they expect from their professional Clerk.</w:t>
      </w:r>
    </w:p>
    <w:p w14:paraId="3E002282" w14:textId="77777777" w:rsidR="00BA788F" w:rsidRDefault="00BA788F" w:rsidP="00DA42F8">
      <w:pPr>
        <w:rPr>
          <w:rFonts w:ascii="Arial" w:hAnsi="Arial" w:cs="Arial"/>
        </w:rPr>
      </w:pPr>
    </w:p>
    <w:p w14:paraId="2638A567" w14:textId="7CAD05EE" w:rsidR="00BA788F" w:rsidRDefault="008B4852" w:rsidP="00DA42F8">
      <w:pPr>
        <w:rPr>
          <w:rFonts w:ascii="Arial" w:hAnsi="Arial" w:cs="Arial"/>
        </w:rPr>
      </w:pPr>
      <w:r>
        <w:rPr>
          <w:rFonts w:ascii="Arial" w:hAnsi="Arial" w:cs="Arial"/>
        </w:rPr>
        <w:t>The Governing Body</w:t>
      </w:r>
      <w:r w:rsidR="00BA788F">
        <w:rPr>
          <w:rFonts w:ascii="Arial" w:hAnsi="Arial" w:cs="Arial"/>
        </w:rPr>
        <w:t xml:space="preserve"> is legally responsible for the conduct of its school.  </w:t>
      </w:r>
    </w:p>
    <w:p w14:paraId="662E2187" w14:textId="77777777" w:rsidR="00BA788F" w:rsidRDefault="00BA788F" w:rsidP="00DA42F8">
      <w:pPr>
        <w:rPr>
          <w:rFonts w:ascii="Arial" w:hAnsi="Arial" w:cs="Arial"/>
        </w:rPr>
      </w:pPr>
    </w:p>
    <w:p w14:paraId="12C93254" w14:textId="5FFAF5D4" w:rsidR="00BA788F" w:rsidRDefault="00BA788F" w:rsidP="00DA42F8">
      <w:pPr>
        <w:rPr>
          <w:rFonts w:ascii="Arial" w:hAnsi="Arial" w:cs="Arial"/>
        </w:rPr>
      </w:pPr>
      <w:r>
        <w:rPr>
          <w:rFonts w:ascii="Arial" w:hAnsi="Arial" w:cs="Arial"/>
        </w:rPr>
        <w:t>By law, employers must give employees who s</w:t>
      </w:r>
      <w:r w:rsidR="008B4852">
        <w:rPr>
          <w:rFonts w:ascii="Arial" w:hAnsi="Arial" w:cs="Arial"/>
        </w:rPr>
        <w:t xml:space="preserve">erve on </w:t>
      </w:r>
      <w:r w:rsidR="00B511C2">
        <w:rPr>
          <w:rFonts w:ascii="Arial" w:hAnsi="Arial" w:cs="Arial"/>
        </w:rPr>
        <w:t xml:space="preserve">a </w:t>
      </w:r>
      <w:r w:rsidR="008B4852">
        <w:rPr>
          <w:rFonts w:ascii="Arial" w:hAnsi="Arial" w:cs="Arial"/>
        </w:rPr>
        <w:t>ma</w:t>
      </w:r>
      <w:r w:rsidR="00B511C2">
        <w:rPr>
          <w:rFonts w:ascii="Arial" w:hAnsi="Arial" w:cs="Arial"/>
        </w:rPr>
        <w:t>intained school Governing Body</w:t>
      </w:r>
      <w:r>
        <w:rPr>
          <w:rFonts w:ascii="Arial" w:hAnsi="Arial" w:cs="Arial"/>
        </w:rPr>
        <w:t xml:space="preserve"> ‘reasonable time off’ to carry out their duties.</w:t>
      </w:r>
    </w:p>
    <w:p w14:paraId="4B9C84C6" w14:textId="77777777" w:rsidR="00BA788F" w:rsidRDefault="00BA788F" w:rsidP="00DA42F8">
      <w:pPr>
        <w:rPr>
          <w:rFonts w:ascii="Arial" w:hAnsi="Arial" w:cs="Arial"/>
        </w:rPr>
      </w:pPr>
    </w:p>
    <w:p w14:paraId="4E9E8BFA" w14:textId="7103A0B7" w:rsidR="00BA788F" w:rsidRDefault="00BA788F" w:rsidP="00DA42F8">
      <w:pPr>
        <w:rPr>
          <w:rFonts w:ascii="Arial" w:hAnsi="Arial" w:cs="Arial"/>
        </w:rPr>
      </w:pPr>
      <w:r>
        <w:rPr>
          <w:rFonts w:ascii="Arial" w:hAnsi="Arial" w:cs="Arial"/>
        </w:rPr>
        <w:t xml:space="preserve">There is no legal power for schools, Local Authorities or the government to pay individuals on </w:t>
      </w:r>
      <w:r w:rsidR="001C1B20">
        <w:rPr>
          <w:rFonts w:ascii="Arial" w:hAnsi="Arial" w:cs="Arial"/>
        </w:rPr>
        <w:t xml:space="preserve">a </w:t>
      </w:r>
      <w:r>
        <w:rPr>
          <w:rFonts w:ascii="Arial" w:hAnsi="Arial" w:cs="Arial"/>
        </w:rPr>
        <w:t xml:space="preserve">maintained </w:t>
      </w:r>
      <w:r w:rsidR="001C1B20">
        <w:rPr>
          <w:rFonts w:ascii="Arial" w:hAnsi="Arial" w:cs="Arial"/>
        </w:rPr>
        <w:t>school Governing Body</w:t>
      </w:r>
      <w:r>
        <w:rPr>
          <w:rFonts w:ascii="Arial" w:hAnsi="Arial" w:cs="Arial"/>
        </w:rPr>
        <w:t xml:space="preserve"> for their governance duties.</w:t>
      </w:r>
    </w:p>
    <w:p w14:paraId="336CCCD0" w14:textId="77777777" w:rsidR="00BA788F" w:rsidRDefault="00BA788F" w:rsidP="00DA42F8">
      <w:pPr>
        <w:rPr>
          <w:rFonts w:ascii="Arial" w:hAnsi="Arial" w:cs="Arial"/>
        </w:rPr>
      </w:pPr>
    </w:p>
    <w:p w14:paraId="6FFA1CFA" w14:textId="55494CEA" w:rsidR="00BA788F" w:rsidRDefault="006950B1" w:rsidP="00DA42F8">
      <w:pPr>
        <w:rPr>
          <w:rFonts w:ascii="Arial" w:hAnsi="Arial" w:cs="Arial"/>
        </w:rPr>
      </w:pPr>
      <w:r>
        <w:rPr>
          <w:rFonts w:ascii="Arial" w:hAnsi="Arial" w:cs="Arial"/>
        </w:rPr>
        <w:t>Certain Governors</w:t>
      </w:r>
      <w:r w:rsidR="008B4852">
        <w:rPr>
          <w:rFonts w:ascii="Arial" w:hAnsi="Arial" w:cs="Arial"/>
        </w:rPr>
        <w:t>’</w:t>
      </w:r>
      <w:r>
        <w:rPr>
          <w:rFonts w:ascii="Arial" w:hAnsi="Arial" w:cs="Arial"/>
        </w:rPr>
        <w:t xml:space="preserve"> details are to be published on the sc</w:t>
      </w:r>
      <w:r w:rsidR="006D406D">
        <w:rPr>
          <w:rFonts w:ascii="Arial" w:hAnsi="Arial" w:cs="Arial"/>
        </w:rPr>
        <w:t xml:space="preserve">hool’s website and via the </w:t>
      </w:r>
    </w:p>
    <w:p w14:paraId="6936A5B8" w14:textId="6511F02F" w:rsidR="006A51EC" w:rsidRDefault="006D406D" w:rsidP="00DA42F8">
      <w:pPr>
        <w:rPr>
          <w:rFonts w:ascii="Arial" w:hAnsi="Arial" w:cs="Arial"/>
        </w:rPr>
      </w:pPr>
      <w:r w:rsidRPr="006D406D">
        <w:rPr>
          <w:rFonts w:ascii="Arial" w:hAnsi="Arial" w:cs="Arial"/>
        </w:rPr>
        <w:t>DfE’s national database of governors</w:t>
      </w:r>
      <w:r>
        <w:rPr>
          <w:rFonts w:ascii="Arial" w:hAnsi="Arial" w:cs="Arial"/>
        </w:rPr>
        <w:t>.</w:t>
      </w:r>
    </w:p>
    <w:p w14:paraId="63DFCD09" w14:textId="77777777" w:rsidR="00DC1549" w:rsidRDefault="00DC1549" w:rsidP="00DA42F8">
      <w:pPr>
        <w:rPr>
          <w:rFonts w:ascii="Arial" w:hAnsi="Arial" w:cs="Arial"/>
        </w:rPr>
      </w:pPr>
      <w:r>
        <w:rPr>
          <w:rFonts w:ascii="Arial" w:hAnsi="Arial" w:cs="Arial"/>
          <w:b/>
          <w:u w:val="single"/>
        </w:rPr>
        <w:lastRenderedPageBreak/>
        <w:t>Structure</w:t>
      </w:r>
      <w:r w:rsidR="006A51EC">
        <w:rPr>
          <w:rFonts w:ascii="Arial" w:hAnsi="Arial" w:cs="Arial"/>
        </w:rPr>
        <w:t xml:space="preserve"> </w:t>
      </w:r>
    </w:p>
    <w:p w14:paraId="23273C7C" w14:textId="77777777" w:rsidR="00DC1549" w:rsidRDefault="00DC1549" w:rsidP="00DA42F8">
      <w:pPr>
        <w:rPr>
          <w:rFonts w:ascii="Arial" w:hAnsi="Arial" w:cs="Arial"/>
        </w:rPr>
      </w:pPr>
    </w:p>
    <w:p w14:paraId="70806A45" w14:textId="5951F946" w:rsidR="00D81728" w:rsidRPr="00D81728" w:rsidRDefault="008B4852" w:rsidP="00DA42F8">
      <w:pPr>
        <w:rPr>
          <w:rFonts w:ascii="Arial" w:hAnsi="Arial" w:cs="Arial"/>
        </w:rPr>
      </w:pPr>
      <w:r>
        <w:rPr>
          <w:rFonts w:ascii="Arial" w:hAnsi="Arial" w:cs="Arial"/>
        </w:rPr>
        <w:t xml:space="preserve">The structure of the Governing Body </w:t>
      </w:r>
      <w:r w:rsidR="006A51EC">
        <w:rPr>
          <w:rFonts w:ascii="Arial" w:hAnsi="Arial" w:cs="Arial"/>
        </w:rPr>
        <w:t>is given at</w:t>
      </w:r>
      <w:r w:rsidR="00D81728">
        <w:rPr>
          <w:rFonts w:ascii="Arial" w:hAnsi="Arial" w:cs="Arial"/>
        </w:rPr>
        <w:t xml:space="preserve"> the beginning of this document.</w:t>
      </w:r>
    </w:p>
    <w:p w14:paraId="0979BE86" w14:textId="2A23CAC5" w:rsidR="006A51EC" w:rsidRDefault="006A51EC" w:rsidP="00DA42F8">
      <w:pPr>
        <w:rPr>
          <w:rFonts w:ascii="Arial" w:hAnsi="Arial" w:cs="Arial"/>
          <w:b/>
          <w:u w:val="single"/>
        </w:rPr>
      </w:pPr>
    </w:p>
    <w:p w14:paraId="3A26A635" w14:textId="77777777" w:rsidR="000A2F42" w:rsidRDefault="000A2F42" w:rsidP="00DA42F8">
      <w:pPr>
        <w:rPr>
          <w:rFonts w:ascii="Arial" w:hAnsi="Arial" w:cs="Arial"/>
          <w:b/>
          <w:u w:val="single"/>
        </w:rPr>
      </w:pPr>
    </w:p>
    <w:p w14:paraId="1E8ECC0F" w14:textId="77777777" w:rsidR="006A51EC" w:rsidRDefault="006A51EC" w:rsidP="00DA42F8">
      <w:pPr>
        <w:rPr>
          <w:rFonts w:ascii="Arial" w:hAnsi="Arial" w:cs="Arial"/>
          <w:b/>
          <w:u w:val="single"/>
        </w:rPr>
      </w:pPr>
      <w:r>
        <w:rPr>
          <w:rFonts w:ascii="Arial" w:hAnsi="Arial" w:cs="Arial"/>
          <w:b/>
          <w:u w:val="single"/>
        </w:rPr>
        <w:t>Compliance</w:t>
      </w:r>
    </w:p>
    <w:p w14:paraId="673729D2" w14:textId="77777777" w:rsidR="006A51EC" w:rsidRDefault="006A51EC" w:rsidP="00DA42F8">
      <w:pPr>
        <w:rPr>
          <w:rFonts w:ascii="Arial" w:hAnsi="Arial" w:cs="Arial"/>
          <w:b/>
          <w:u w:val="single"/>
        </w:rPr>
      </w:pPr>
    </w:p>
    <w:p w14:paraId="4A4C5D57" w14:textId="30AC9911" w:rsidR="006A51EC" w:rsidRDefault="00D81728" w:rsidP="00DA42F8">
      <w:pPr>
        <w:rPr>
          <w:rFonts w:ascii="Arial" w:hAnsi="Arial" w:cs="Arial"/>
        </w:rPr>
      </w:pPr>
      <w:r>
        <w:rPr>
          <w:rFonts w:ascii="Arial" w:hAnsi="Arial" w:cs="Arial"/>
        </w:rPr>
        <w:t>The Equality Act applies to all schools as providers of education to the pupils in their care, as providers of a service or public function and where applicable, in t</w:t>
      </w:r>
      <w:r w:rsidR="008B4852">
        <w:rPr>
          <w:rFonts w:ascii="Arial" w:hAnsi="Arial" w:cs="Arial"/>
        </w:rPr>
        <w:t>heir role as employers.  The Governing Body</w:t>
      </w:r>
      <w:r>
        <w:rPr>
          <w:rFonts w:ascii="Arial" w:hAnsi="Arial" w:cs="Arial"/>
        </w:rPr>
        <w:t xml:space="preserve"> is responsible for compliance with the public sector equality duties of the Act and the specific education sections (part 4) for school pupils.</w:t>
      </w:r>
    </w:p>
    <w:p w14:paraId="6EA5BCB4" w14:textId="77777777" w:rsidR="00D81728" w:rsidRDefault="00D81728" w:rsidP="00DA42F8">
      <w:pPr>
        <w:rPr>
          <w:rFonts w:ascii="Arial" w:hAnsi="Arial" w:cs="Arial"/>
        </w:rPr>
      </w:pPr>
    </w:p>
    <w:p w14:paraId="67452705" w14:textId="5779FEBD" w:rsidR="00D81728" w:rsidRDefault="009D30C8" w:rsidP="00DA42F8">
      <w:pPr>
        <w:rPr>
          <w:rFonts w:ascii="Arial" w:hAnsi="Arial" w:cs="Arial"/>
        </w:rPr>
      </w:pPr>
      <w:r>
        <w:rPr>
          <w:rFonts w:ascii="Arial" w:hAnsi="Arial" w:cs="Arial"/>
        </w:rPr>
        <w:t xml:space="preserve">The Governing Body </w:t>
      </w:r>
      <w:r w:rsidR="00D81728">
        <w:rPr>
          <w:rFonts w:ascii="Arial" w:hAnsi="Arial" w:cs="Arial"/>
        </w:rPr>
        <w:t>should ensure their school complies with all aspects of discrimination law.</w:t>
      </w:r>
    </w:p>
    <w:p w14:paraId="62F6DEBB" w14:textId="77777777" w:rsidR="00D81728" w:rsidRDefault="00D81728" w:rsidP="00DA42F8">
      <w:pPr>
        <w:rPr>
          <w:rFonts w:ascii="Arial" w:hAnsi="Arial" w:cs="Arial"/>
        </w:rPr>
      </w:pPr>
    </w:p>
    <w:p w14:paraId="33CB85B3" w14:textId="1C1ABFA4" w:rsidR="00D81728" w:rsidRDefault="009D30C8" w:rsidP="00DA42F8">
      <w:pPr>
        <w:rPr>
          <w:rFonts w:ascii="Arial" w:hAnsi="Arial" w:cs="Arial"/>
        </w:rPr>
      </w:pPr>
      <w:r>
        <w:rPr>
          <w:rFonts w:ascii="Arial" w:hAnsi="Arial" w:cs="Arial"/>
        </w:rPr>
        <w:t xml:space="preserve">As a </w:t>
      </w:r>
      <w:r w:rsidR="008B4852">
        <w:rPr>
          <w:rFonts w:ascii="Arial" w:hAnsi="Arial" w:cs="Arial"/>
        </w:rPr>
        <w:t>Ma</w:t>
      </w:r>
      <w:r w:rsidR="00EA60DD">
        <w:rPr>
          <w:rFonts w:ascii="Arial" w:hAnsi="Arial" w:cs="Arial"/>
        </w:rPr>
        <w:t>intained S</w:t>
      </w:r>
      <w:r w:rsidR="0029328E">
        <w:rPr>
          <w:rFonts w:ascii="Arial" w:hAnsi="Arial" w:cs="Arial"/>
        </w:rPr>
        <w:t>chool Governing Body,</w:t>
      </w:r>
      <w:r>
        <w:rPr>
          <w:rFonts w:ascii="Arial" w:hAnsi="Arial" w:cs="Arial"/>
        </w:rPr>
        <w:t xml:space="preserve"> it should reassure itself</w:t>
      </w:r>
      <w:r w:rsidR="00D81728">
        <w:rPr>
          <w:rFonts w:ascii="Arial" w:hAnsi="Arial" w:cs="Arial"/>
        </w:rPr>
        <w:t xml:space="preserve"> that:</w:t>
      </w:r>
    </w:p>
    <w:p w14:paraId="21D4EEBC" w14:textId="77777777" w:rsidR="00D81728" w:rsidRDefault="00D81728" w:rsidP="00DA42F8">
      <w:pPr>
        <w:rPr>
          <w:rFonts w:ascii="Arial" w:hAnsi="Arial" w:cs="Arial"/>
        </w:rPr>
      </w:pPr>
    </w:p>
    <w:p w14:paraId="00D75973" w14:textId="63F47AA6" w:rsidR="00D81728" w:rsidRDefault="00D81728" w:rsidP="00D81728">
      <w:pPr>
        <w:pStyle w:val="ListParagraph"/>
        <w:numPr>
          <w:ilvl w:val="0"/>
          <w:numId w:val="3"/>
        </w:numPr>
        <w:rPr>
          <w:rFonts w:ascii="Arial" w:hAnsi="Arial" w:cs="Arial"/>
        </w:rPr>
      </w:pPr>
      <w:r>
        <w:rPr>
          <w:rFonts w:ascii="Arial" w:hAnsi="Arial" w:cs="Arial"/>
        </w:rPr>
        <w:t>Enough teaching time is provided for pupils to cover the national curriculum and other statutory requirements</w:t>
      </w:r>
      <w:r w:rsidR="0029328E">
        <w:rPr>
          <w:rFonts w:ascii="Arial" w:hAnsi="Arial" w:cs="Arial"/>
        </w:rPr>
        <w:t>; and</w:t>
      </w:r>
    </w:p>
    <w:p w14:paraId="716E57FA" w14:textId="63D956AB" w:rsidR="00D81728" w:rsidRPr="0029328E" w:rsidRDefault="00D81728" w:rsidP="0029328E">
      <w:pPr>
        <w:pStyle w:val="ListParagraph"/>
        <w:numPr>
          <w:ilvl w:val="0"/>
          <w:numId w:val="3"/>
        </w:numPr>
        <w:rPr>
          <w:rFonts w:ascii="Arial" w:hAnsi="Arial" w:cs="Arial"/>
        </w:rPr>
      </w:pPr>
      <w:r>
        <w:rPr>
          <w:rFonts w:ascii="Arial" w:hAnsi="Arial" w:cs="Arial"/>
        </w:rPr>
        <w:t>The relevant assessment a</w:t>
      </w:r>
      <w:r w:rsidR="0029328E">
        <w:rPr>
          <w:rFonts w:ascii="Arial" w:hAnsi="Arial" w:cs="Arial"/>
        </w:rPr>
        <w:t>rrangements are implemented</w:t>
      </w:r>
      <w:r w:rsidR="005D0025">
        <w:rPr>
          <w:rFonts w:ascii="Arial" w:hAnsi="Arial" w:cs="Arial"/>
        </w:rPr>
        <w:t>.</w:t>
      </w:r>
    </w:p>
    <w:p w14:paraId="3131FDDE" w14:textId="77777777" w:rsidR="006A51EC" w:rsidRDefault="006A51EC" w:rsidP="00DA42F8">
      <w:pPr>
        <w:rPr>
          <w:rFonts w:ascii="Arial" w:hAnsi="Arial" w:cs="Arial"/>
          <w:b/>
          <w:u w:val="single"/>
        </w:rPr>
      </w:pPr>
    </w:p>
    <w:p w14:paraId="65E504CA" w14:textId="77777777" w:rsidR="00B34027" w:rsidRDefault="00B34027" w:rsidP="00DA42F8">
      <w:pPr>
        <w:rPr>
          <w:rFonts w:ascii="Arial" w:hAnsi="Arial" w:cs="Arial"/>
        </w:rPr>
      </w:pPr>
      <w:r>
        <w:rPr>
          <w:rFonts w:ascii="Arial" w:hAnsi="Arial" w:cs="Arial"/>
        </w:rPr>
        <w:t>Statutory legal requirements require schools to provide the following:</w:t>
      </w:r>
    </w:p>
    <w:p w14:paraId="1DF59CBD" w14:textId="77777777" w:rsidR="00B34027" w:rsidRDefault="00B34027" w:rsidP="00DA42F8">
      <w:pPr>
        <w:rPr>
          <w:rFonts w:ascii="Arial" w:hAnsi="Arial" w:cs="Arial"/>
        </w:rPr>
      </w:pPr>
    </w:p>
    <w:p w14:paraId="728AD2F4" w14:textId="77777777" w:rsidR="00B34027" w:rsidRDefault="00B34027" w:rsidP="00B34027">
      <w:pPr>
        <w:pStyle w:val="ListParagraph"/>
        <w:numPr>
          <w:ilvl w:val="0"/>
          <w:numId w:val="4"/>
        </w:numPr>
        <w:rPr>
          <w:rFonts w:ascii="Arial" w:hAnsi="Arial" w:cs="Arial"/>
        </w:rPr>
      </w:pPr>
      <w:r>
        <w:rPr>
          <w:rFonts w:ascii="Arial" w:hAnsi="Arial" w:cs="Arial"/>
        </w:rPr>
        <w:t>Cultural education</w:t>
      </w:r>
    </w:p>
    <w:p w14:paraId="52CBC1BE" w14:textId="5F5C4ABD" w:rsidR="00B34027" w:rsidRDefault="00B34027" w:rsidP="00B34027">
      <w:pPr>
        <w:pStyle w:val="ListParagraph"/>
        <w:numPr>
          <w:ilvl w:val="0"/>
          <w:numId w:val="4"/>
        </w:numPr>
        <w:rPr>
          <w:rFonts w:ascii="Arial" w:hAnsi="Arial" w:cs="Arial"/>
        </w:rPr>
      </w:pPr>
      <w:r>
        <w:rPr>
          <w:rFonts w:ascii="Arial" w:hAnsi="Arial" w:cs="Arial"/>
        </w:rPr>
        <w:t>Music, art, design, drama.</w:t>
      </w:r>
      <w:r w:rsidR="001416D9">
        <w:rPr>
          <w:rFonts w:ascii="Arial" w:hAnsi="Arial" w:cs="Arial"/>
        </w:rPr>
        <w:t xml:space="preserve"> </w:t>
      </w:r>
      <w:r>
        <w:rPr>
          <w:rFonts w:ascii="Arial" w:hAnsi="Arial" w:cs="Arial"/>
        </w:rPr>
        <w:t>Dance is a statutory element of the PE programmes of study</w:t>
      </w:r>
    </w:p>
    <w:p w14:paraId="6DD46D76" w14:textId="5B960E21" w:rsidR="00B34027" w:rsidRDefault="009D30C8" w:rsidP="00B34027">
      <w:pPr>
        <w:pStyle w:val="ListParagraph"/>
        <w:numPr>
          <w:ilvl w:val="0"/>
          <w:numId w:val="4"/>
        </w:numPr>
        <w:rPr>
          <w:rFonts w:ascii="Arial" w:hAnsi="Arial" w:cs="Arial"/>
        </w:rPr>
      </w:pPr>
      <w:r>
        <w:rPr>
          <w:rFonts w:ascii="Arial" w:hAnsi="Arial" w:cs="Arial"/>
        </w:rPr>
        <w:t>Relationship</w:t>
      </w:r>
      <w:r w:rsidR="00EA60DD">
        <w:rPr>
          <w:rFonts w:ascii="Arial" w:hAnsi="Arial" w:cs="Arial"/>
        </w:rPr>
        <w:t>s and Sex</w:t>
      </w:r>
      <w:r>
        <w:rPr>
          <w:rFonts w:ascii="Arial" w:hAnsi="Arial" w:cs="Arial"/>
        </w:rPr>
        <w:t xml:space="preserve"> E</w:t>
      </w:r>
      <w:r w:rsidR="00B34027">
        <w:rPr>
          <w:rFonts w:ascii="Arial" w:hAnsi="Arial" w:cs="Arial"/>
        </w:rPr>
        <w:t>ducation</w:t>
      </w:r>
    </w:p>
    <w:p w14:paraId="09784719" w14:textId="53D2CDFA" w:rsidR="00B34027" w:rsidRDefault="009D30C8" w:rsidP="00B34027">
      <w:pPr>
        <w:pStyle w:val="ListParagraph"/>
        <w:numPr>
          <w:ilvl w:val="0"/>
          <w:numId w:val="4"/>
        </w:numPr>
        <w:rPr>
          <w:rFonts w:ascii="Arial" w:hAnsi="Arial" w:cs="Arial"/>
        </w:rPr>
      </w:pPr>
      <w:r>
        <w:rPr>
          <w:rFonts w:ascii="Arial" w:hAnsi="Arial" w:cs="Arial"/>
        </w:rPr>
        <w:t>Physical E</w:t>
      </w:r>
      <w:r w:rsidR="00EA60DD">
        <w:rPr>
          <w:rFonts w:ascii="Arial" w:hAnsi="Arial" w:cs="Arial"/>
        </w:rPr>
        <w:t>ducation and S</w:t>
      </w:r>
      <w:r w:rsidR="00B34027">
        <w:rPr>
          <w:rFonts w:ascii="Arial" w:hAnsi="Arial" w:cs="Arial"/>
        </w:rPr>
        <w:t>port</w:t>
      </w:r>
    </w:p>
    <w:p w14:paraId="664C4E0A" w14:textId="6FDA8766" w:rsidR="00B34027" w:rsidRDefault="009D30C8" w:rsidP="00B34027">
      <w:pPr>
        <w:pStyle w:val="ListParagraph"/>
        <w:numPr>
          <w:ilvl w:val="0"/>
          <w:numId w:val="4"/>
        </w:numPr>
        <w:rPr>
          <w:rFonts w:ascii="Arial" w:hAnsi="Arial" w:cs="Arial"/>
        </w:rPr>
      </w:pPr>
      <w:r>
        <w:rPr>
          <w:rFonts w:ascii="Arial" w:hAnsi="Arial" w:cs="Arial"/>
        </w:rPr>
        <w:t>Religious E</w:t>
      </w:r>
      <w:r w:rsidR="00B34027">
        <w:rPr>
          <w:rFonts w:ascii="Arial" w:hAnsi="Arial" w:cs="Arial"/>
        </w:rPr>
        <w:t>ducation</w:t>
      </w:r>
    </w:p>
    <w:p w14:paraId="185ACC2C" w14:textId="77777777" w:rsidR="00B34027" w:rsidRPr="00B34027" w:rsidRDefault="00B34027" w:rsidP="00B34027">
      <w:pPr>
        <w:pStyle w:val="ListParagraph"/>
        <w:numPr>
          <w:ilvl w:val="0"/>
          <w:numId w:val="4"/>
        </w:numPr>
        <w:rPr>
          <w:rFonts w:ascii="Arial" w:hAnsi="Arial" w:cs="Arial"/>
        </w:rPr>
      </w:pPr>
      <w:r>
        <w:rPr>
          <w:rFonts w:ascii="Arial" w:hAnsi="Arial" w:cs="Arial"/>
        </w:rPr>
        <w:t>Collective Worship</w:t>
      </w:r>
    </w:p>
    <w:p w14:paraId="6E577518" w14:textId="77777777" w:rsidR="00B34027" w:rsidRDefault="00B34027" w:rsidP="00DA42F8">
      <w:pPr>
        <w:rPr>
          <w:rFonts w:ascii="Arial" w:hAnsi="Arial" w:cs="Arial"/>
          <w:b/>
          <w:u w:val="single"/>
        </w:rPr>
      </w:pPr>
    </w:p>
    <w:p w14:paraId="2C341401" w14:textId="62C2F3CC" w:rsidR="00B34027" w:rsidRDefault="009D30C8" w:rsidP="00DA42F8">
      <w:pPr>
        <w:rPr>
          <w:rFonts w:ascii="Arial" w:hAnsi="Arial" w:cs="Arial"/>
        </w:rPr>
      </w:pPr>
      <w:r>
        <w:rPr>
          <w:rFonts w:ascii="Arial" w:hAnsi="Arial" w:cs="Arial"/>
        </w:rPr>
        <w:t>The Governing Body has</w:t>
      </w:r>
      <w:r w:rsidR="009E3BD6">
        <w:rPr>
          <w:rFonts w:ascii="Arial" w:hAnsi="Arial" w:cs="Arial"/>
        </w:rPr>
        <w:t xml:space="preserve"> legal duties in</w:t>
      </w:r>
      <w:r w:rsidR="00EA60DD">
        <w:rPr>
          <w:rFonts w:ascii="Arial" w:hAnsi="Arial" w:cs="Arial"/>
        </w:rPr>
        <w:t xml:space="preserve"> relation to pupils with SEND (Special Educational N</w:t>
      </w:r>
      <w:r w:rsidR="009E3BD6">
        <w:rPr>
          <w:rFonts w:ascii="Arial" w:hAnsi="Arial" w:cs="Arial"/>
        </w:rPr>
        <w:t>e</w:t>
      </w:r>
      <w:r w:rsidR="00EA60DD">
        <w:rPr>
          <w:rFonts w:ascii="Arial" w:hAnsi="Arial" w:cs="Arial"/>
        </w:rPr>
        <w:t>eds and D</w:t>
      </w:r>
      <w:r w:rsidR="008B4852">
        <w:rPr>
          <w:rFonts w:ascii="Arial" w:hAnsi="Arial" w:cs="Arial"/>
        </w:rPr>
        <w:t xml:space="preserve">isabilities) and </w:t>
      </w:r>
      <w:r>
        <w:rPr>
          <w:rFonts w:ascii="Arial" w:hAnsi="Arial" w:cs="Arial"/>
        </w:rPr>
        <w:t>the Governing Body</w:t>
      </w:r>
      <w:r w:rsidR="009E3BD6">
        <w:rPr>
          <w:rFonts w:ascii="Arial" w:hAnsi="Arial" w:cs="Arial"/>
        </w:rPr>
        <w:t xml:space="preserve"> must ensure there is a qualified teacher designated as a </w:t>
      </w:r>
      <w:r w:rsidR="009E3BD6" w:rsidRPr="00913AF5">
        <w:rPr>
          <w:rFonts w:ascii="Arial" w:hAnsi="Arial" w:cs="Arial"/>
          <w:bCs/>
        </w:rPr>
        <w:t>SEN</w:t>
      </w:r>
      <w:r w:rsidR="008B4852" w:rsidRPr="00913AF5">
        <w:rPr>
          <w:rFonts w:ascii="Arial" w:hAnsi="Arial" w:cs="Arial"/>
          <w:bCs/>
        </w:rPr>
        <w:t>D</w:t>
      </w:r>
      <w:r w:rsidR="009E3BD6" w:rsidRPr="00913AF5">
        <w:rPr>
          <w:rFonts w:ascii="Arial" w:hAnsi="Arial" w:cs="Arial"/>
          <w:bCs/>
        </w:rPr>
        <w:t>C</w:t>
      </w:r>
      <w:r w:rsidR="00913AF5">
        <w:rPr>
          <w:rFonts w:ascii="Arial" w:hAnsi="Arial" w:cs="Arial"/>
          <w:bCs/>
        </w:rPr>
        <w:t>o</w:t>
      </w:r>
      <w:r w:rsidR="009E3BD6">
        <w:rPr>
          <w:rFonts w:ascii="Arial" w:hAnsi="Arial" w:cs="Arial"/>
        </w:rPr>
        <w:t xml:space="preserve"> for the school.</w:t>
      </w:r>
    </w:p>
    <w:p w14:paraId="64F02E9F" w14:textId="77777777" w:rsidR="009E3BD6" w:rsidRDefault="009E3BD6" w:rsidP="00DA42F8">
      <w:pPr>
        <w:rPr>
          <w:rFonts w:ascii="Arial" w:hAnsi="Arial" w:cs="Arial"/>
        </w:rPr>
      </w:pPr>
    </w:p>
    <w:p w14:paraId="6D3975CE" w14:textId="180A6AB4" w:rsidR="009E3BD6" w:rsidRDefault="009D30C8" w:rsidP="00DA42F8">
      <w:pPr>
        <w:rPr>
          <w:rFonts w:ascii="Arial" w:hAnsi="Arial" w:cs="Arial"/>
        </w:rPr>
      </w:pPr>
      <w:r>
        <w:rPr>
          <w:rFonts w:ascii="Arial" w:hAnsi="Arial" w:cs="Arial"/>
        </w:rPr>
        <w:t>The Governing Body</w:t>
      </w:r>
      <w:r w:rsidR="008B4852">
        <w:rPr>
          <w:rFonts w:ascii="Arial" w:hAnsi="Arial" w:cs="Arial"/>
        </w:rPr>
        <w:t xml:space="preserve"> </w:t>
      </w:r>
      <w:r>
        <w:rPr>
          <w:rFonts w:ascii="Arial" w:hAnsi="Arial" w:cs="Arial"/>
        </w:rPr>
        <w:t xml:space="preserve">is </w:t>
      </w:r>
      <w:r w:rsidR="009E3BD6">
        <w:rPr>
          <w:rFonts w:ascii="Arial" w:hAnsi="Arial" w:cs="Arial"/>
        </w:rPr>
        <w:t xml:space="preserve">required to appoint a designated teacher to promote </w:t>
      </w:r>
      <w:r w:rsidR="00C561DE">
        <w:rPr>
          <w:rFonts w:ascii="Arial" w:hAnsi="Arial" w:cs="Arial"/>
        </w:rPr>
        <w:t>the educational achievement of Looked after C</w:t>
      </w:r>
      <w:r w:rsidR="009E3BD6">
        <w:rPr>
          <w:rFonts w:ascii="Arial" w:hAnsi="Arial" w:cs="Arial"/>
        </w:rPr>
        <w:t xml:space="preserve">hildren who are on the school roll.  </w:t>
      </w:r>
    </w:p>
    <w:p w14:paraId="50695D31" w14:textId="77777777" w:rsidR="009E3BD6" w:rsidRDefault="009E3BD6" w:rsidP="00DA42F8">
      <w:pPr>
        <w:rPr>
          <w:rFonts w:ascii="Arial" w:hAnsi="Arial" w:cs="Arial"/>
        </w:rPr>
      </w:pPr>
    </w:p>
    <w:p w14:paraId="7528F64B" w14:textId="64FFDFA2" w:rsidR="009E3BD6" w:rsidRDefault="009D30C8" w:rsidP="00DA42F8">
      <w:pPr>
        <w:rPr>
          <w:rFonts w:ascii="Arial" w:hAnsi="Arial" w:cs="Arial"/>
        </w:rPr>
      </w:pPr>
      <w:r>
        <w:rPr>
          <w:rFonts w:ascii="Arial" w:hAnsi="Arial" w:cs="Arial"/>
        </w:rPr>
        <w:t>The Governing Body</w:t>
      </w:r>
      <w:r w:rsidR="009E3BD6">
        <w:rPr>
          <w:rFonts w:ascii="Arial" w:hAnsi="Arial" w:cs="Arial"/>
        </w:rPr>
        <w:t xml:space="preserve"> should be familiar with the assessment of pupils’ attainment.</w:t>
      </w:r>
    </w:p>
    <w:p w14:paraId="3F7D7EC0" w14:textId="77777777" w:rsidR="00CF17AC" w:rsidRDefault="00CF17AC" w:rsidP="00DA42F8">
      <w:pPr>
        <w:rPr>
          <w:rFonts w:ascii="Arial" w:hAnsi="Arial" w:cs="Arial"/>
        </w:rPr>
      </w:pPr>
    </w:p>
    <w:p w14:paraId="4C746DFB" w14:textId="070F7A14" w:rsidR="00CF17AC" w:rsidRDefault="00CF17AC" w:rsidP="00DA42F8">
      <w:pPr>
        <w:rPr>
          <w:rFonts w:ascii="Arial" w:hAnsi="Arial" w:cs="Arial"/>
        </w:rPr>
      </w:pPr>
      <w:r>
        <w:rPr>
          <w:rFonts w:ascii="Arial" w:hAnsi="Arial" w:cs="Arial"/>
        </w:rPr>
        <w:t>In additional to responsibilit</w:t>
      </w:r>
      <w:r w:rsidR="008B4852">
        <w:rPr>
          <w:rFonts w:ascii="Arial" w:hAnsi="Arial" w:cs="Arial"/>
        </w:rPr>
        <w:t xml:space="preserve">ies under employment law, </w:t>
      </w:r>
      <w:r w:rsidR="009D30C8">
        <w:rPr>
          <w:rFonts w:ascii="Arial" w:hAnsi="Arial" w:cs="Arial"/>
        </w:rPr>
        <w:t>the Governing Body also has</w:t>
      </w:r>
      <w:r>
        <w:rPr>
          <w:rFonts w:ascii="Arial" w:hAnsi="Arial" w:cs="Arial"/>
        </w:rPr>
        <w:t xml:space="preserve"> responsibilities under the Equality Act 2010.</w:t>
      </w:r>
    </w:p>
    <w:p w14:paraId="29AC150B" w14:textId="77777777" w:rsidR="00CF17AC" w:rsidRDefault="00CF17AC" w:rsidP="00DA42F8">
      <w:pPr>
        <w:rPr>
          <w:rFonts w:ascii="Arial" w:hAnsi="Arial" w:cs="Arial"/>
        </w:rPr>
      </w:pPr>
    </w:p>
    <w:p w14:paraId="49B01F30" w14:textId="39A4B0FF" w:rsidR="00CF17AC" w:rsidRDefault="00CF17AC" w:rsidP="00DA42F8">
      <w:pPr>
        <w:rPr>
          <w:rFonts w:ascii="Arial" w:hAnsi="Arial" w:cs="Arial"/>
        </w:rPr>
      </w:pPr>
      <w:r>
        <w:rPr>
          <w:rFonts w:ascii="Arial" w:hAnsi="Arial" w:cs="Arial"/>
        </w:rPr>
        <w:t xml:space="preserve">Every maintained school </w:t>
      </w:r>
      <w:r w:rsidR="008B4852">
        <w:rPr>
          <w:rFonts w:ascii="Arial" w:hAnsi="Arial" w:cs="Arial"/>
        </w:rPr>
        <w:t>must have a Headteacher.  The Governing Body</w:t>
      </w:r>
      <w:r>
        <w:rPr>
          <w:rFonts w:ascii="Arial" w:hAnsi="Arial" w:cs="Arial"/>
        </w:rPr>
        <w:t xml:space="preserve"> must ensure that </w:t>
      </w:r>
      <w:r w:rsidR="008C0987">
        <w:rPr>
          <w:rFonts w:ascii="Arial" w:hAnsi="Arial" w:cs="Arial"/>
        </w:rPr>
        <w:t xml:space="preserve">a </w:t>
      </w:r>
      <w:r>
        <w:rPr>
          <w:rFonts w:ascii="Arial" w:hAnsi="Arial" w:cs="Arial"/>
        </w:rPr>
        <w:t>performance management</w:t>
      </w:r>
      <w:r w:rsidR="008C0987">
        <w:rPr>
          <w:rFonts w:ascii="Arial" w:hAnsi="Arial" w:cs="Arial"/>
        </w:rPr>
        <w:t xml:space="preserve"> appraisal</w:t>
      </w:r>
      <w:r>
        <w:rPr>
          <w:rFonts w:ascii="Arial" w:hAnsi="Arial" w:cs="Arial"/>
        </w:rPr>
        <w:t xml:space="preserve"> is carried out annually.</w:t>
      </w:r>
    </w:p>
    <w:p w14:paraId="04A94643" w14:textId="77777777" w:rsidR="008C0987" w:rsidRDefault="008C0987" w:rsidP="00DA42F8">
      <w:pPr>
        <w:rPr>
          <w:rFonts w:ascii="Arial" w:hAnsi="Arial" w:cs="Arial"/>
        </w:rPr>
      </w:pPr>
    </w:p>
    <w:p w14:paraId="6CF9394D" w14:textId="367B7A53" w:rsidR="008C0987" w:rsidRDefault="008C0987" w:rsidP="00DA42F8">
      <w:pPr>
        <w:rPr>
          <w:rFonts w:ascii="Arial" w:hAnsi="Arial" w:cs="Arial"/>
        </w:rPr>
      </w:pPr>
      <w:r>
        <w:rPr>
          <w:rFonts w:ascii="Arial" w:hAnsi="Arial" w:cs="Arial"/>
        </w:rPr>
        <w:t>Whe</w:t>
      </w:r>
      <w:r w:rsidR="008B4852">
        <w:rPr>
          <w:rFonts w:ascii="Arial" w:hAnsi="Arial" w:cs="Arial"/>
        </w:rPr>
        <w:t>n making appointments, the Governing Body</w:t>
      </w:r>
      <w:r>
        <w:rPr>
          <w:rFonts w:ascii="Arial" w:hAnsi="Arial" w:cs="Arial"/>
        </w:rPr>
        <w:t xml:space="preserve"> must be satisfied that mechanisms are in place within the school to check that any person employed to teach has the required teaching qualifications, has successfully completed any statutory induction required and is not prohibited by the Secretary of State from carrying out teaching work.</w:t>
      </w:r>
    </w:p>
    <w:p w14:paraId="30182B52" w14:textId="77777777" w:rsidR="008C0987" w:rsidRDefault="008C0987" w:rsidP="00DA42F8">
      <w:pPr>
        <w:rPr>
          <w:rFonts w:ascii="Arial" w:hAnsi="Arial" w:cs="Arial"/>
        </w:rPr>
      </w:pPr>
    </w:p>
    <w:p w14:paraId="2A42B571" w14:textId="628C69FD" w:rsidR="008C0987" w:rsidRDefault="008B4852" w:rsidP="00DA42F8">
      <w:pPr>
        <w:rPr>
          <w:rFonts w:ascii="Arial" w:hAnsi="Arial" w:cs="Arial"/>
        </w:rPr>
      </w:pPr>
      <w:r w:rsidRPr="00F706DD">
        <w:rPr>
          <w:rFonts w:ascii="Arial" w:hAnsi="Arial" w:cs="Arial"/>
        </w:rPr>
        <w:t>The Governing Body</w:t>
      </w:r>
      <w:r w:rsidR="008C0987" w:rsidRPr="00F706DD">
        <w:rPr>
          <w:rFonts w:ascii="Arial" w:hAnsi="Arial" w:cs="Arial"/>
        </w:rPr>
        <w:t xml:space="preserve"> must be satisfie</w:t>
      </w:r>
      <w:r w:rsidR="00C561DE" w:rsidRPr="00F706DD">
        <w:rPr>
          <w:rFonts w:ascii="Arial" w:hAnsi="Arial" w:cs="Arial"/>
        </w:rPr>
        <w:t xml:space="preserve">d that the induction of a </w:t>
      </w:r>
      <w:r w:rsidR="002915C9" w:rsidRPr="00F706DD">
        <w:rPr>
          <w:rFonts w:ascii="Arial" w:hAnsi="Arial" w:cs="Arial"/>
        </w:rPr>
        <w:t xml:space="preserve">ECT (Early Career Teacher), formally </w:t>
      </w:r>
      <w:r w:rsidR="00C561DE" w:rsidRPr="00F706DD">
        <w:rPr>
          <w:rFonts w:ascii="Arial" w:hAnsi="Arial" w:cs="Arial"/>
        </w:rPr>
        <w:t>NQT (Newly Qualified T</w:t>
      </w:r>
      <w:r w:rsidR="008C0987" w:rsidRPr="00F706DD">
        <w:rPr>
          <w:rFonts w:ascii="Arial" w:hAnsi="Arial" w:cs="Arial"/>
        </w:rPr>
        <w:t>eacher)</w:t>
      </w:r>
      <w:r w:rsidR="002915C9" w:rsidRPr="00F706DD">
        <w:rPr>
          <w:rFonts w:ascii="Arial" w:hAnsi="Arial" w:cs="Arial"/>
        </w:rPr>
        <w:t>,</w:t>
      </w:r>
      <w:r w:rsidR="008C0987" w:rsidRPr="00F706DD">
        <w:rPr>
          <w:rFonts w:ascii="Arial" w:hAnsi="Arial" w:cs="Arial"/>
        </w:rPr>
        <w:t xml:space="preserve"> is being supported.</w:t>
      </w:r>
    </w:p>
    <w:p w14:paraId="5C3782EC" w14:textId="77777777" w:rsidR="008C0987" w:rsidRDefault="008C0987" w:rsidP="00DA42F8">
      <w:pPr>
        <w:rPr>
          <w:rFonts w:ascii="Arial" w:hAnsi="Arial" w:cs="Arial"/>
        </w:rPr>
      </w:pPr>
    </w:p>
    <w:p w14:paraId="58A66D87" w14:textId="64DFA756" w:rsidR="008C0987" w:rsidRDefault="008B4852" w:rsidP="00DA42F8">
      <w:pPr>
        <w:rPr>
          <w:rFonts w:ascii="Arial" w:hAnsi="Arial" w:cs="Arial"/>
        </w:rPr>
      </w:pPr>
      <w:r>
        <w:rPr>
          <w:rFonts w:ascii="Arial" w:hAnsi="Arial" w:cs="Arial"/>
        </w:rPr>
        <w:t>The Governing Body</w:t>
      </w:r>
      <w:r w:rsidR="008C0987">
        <w:rPr>
          <w:rFonts w:ascii="Arial" w:hAnsi="Arial" w:cs="Arial"/>
        </w:rPr>
        <w:t xml:space="preserve"> must adopt and take full responsibility for maintaining, updating and implementing a robust and considered Pay Policy.</w:t>
      </w:r>
    </w:p>
    <w:p w14:paraId="03C4AD10" w14:textId="77777777" w:rsidR="008C0987" w:rsidRDefault="008C0987" w:rsidP="00DA42F8">
      <w:pPr>
        <w:rPr>
          <w:rFonts w:ascii="Arial" w:hAnsi="Arial" w:cs="Arial"/>
        </w:rPr>
      </w:pPr>
    </w:p>
    <w:p w14:paraId="2B2FEA33" w14:textId="35F9FEA4" w:rsidR="008C0987" w:rsidRDefault="008B4852" w:rsidP="00DA42F8">
      <w:pPr>
        <w:rPr>
          <w:rFonts w:ascii="Arial" w:hAnsi="Arial" w:cs="Arial"/>
        </w:rPr>
      </w:pPr>
      <w:r>
        <w:rPr>
          <w:rFonts w:ascii="Arial" w:hAnsi="Arial" w:cs="Arial"/>
        </w:rPr>
        <w:t>The Governing Body</w:t>
      </w:r>
      <w:r w:rsidR="008C0987">
        <w:rPr>
          <w:rFonts w:ascii="Arial" w:hAnsi="Arial" w:cs="Arial"/>
        </w:rPr>
        <w:t xml:space="preserve"> must approve disciplinary and grievance procedures for staff.</w:t>
      </w:r>
    </w:p>
    <w:p w14:paraId="68386085" w14:textId="77777777" w:rsidR="001B6755" w:rsidRDefault="001B6755" w:rsidP="00DA42F8">
      <w:pPr>
        <w:rPr>
          <w:rFonts w:ascii="Arial" w:hAnsi="Arial" w:cs="Arial"/>
        </w:rPr>
      </w:pPr>
    </w:p>
    <w:p w14:paraId="55DBBEC8" w14:textId="75901122" w:rsidR="001B6755" w:rsidRDefault="008B4852" w:rsidP="00DA42F8">
      <w:pPr>
        <w:rPr>
          <w:rFonts w:ascii="Arial" w:hAnsi="Arial" w:cs="Arial"/>
        </w:rPr>
      </w:pPr>
      <w:r>
        <w:rPr>
          <w:rFonts w:ascii="Arial" w:hAnsi="Arial" w:cs="Arial"/>
        </w:rPr>
        <w:t>The Governing Body</w:t>
      </w:r>
      <w:r w:rsidR="00911895">
        <w:rPr>
          <w:rFonts w:ascii="Arial" w:hAnsi="Arial" w:cs="Arial"/>
        </w:rPr>
        <w:t xml:space="preserve"> should ensure that pupil premium funding is being spent on improving attainment for eligible pupils.  The use of the funding must be shown on the school website.</w:t>
      </w:r>
    </w:p>
    <w:p w14:paraId="6A32F125" w14:textId="77777777" w:rsidR="0076711F" w:rsidRDefault="0076711F" w:rsidP="00DA42F8">
      <w:pPr>
        <w:rPr>
          <w:rFonts w:ascii="Arial" w:hAnsi="Arial" w:cs="Arial"/>
        </w:rPr>
      </w:pPr>
    </w:p>
    <w:p w14:paraId="3F5A0743" w14:textId="4126A79C" w:rsidR="0076711F" w:rsidRDefault="008B4852" w:rsidP="00DA42F8">
      <w:pPr>
        <w:rPr>
          <w:rFonts w:ascii="Arial" w:hAnsi="Arial" w:cs="Arial"/>
        </w:rPr>
      </w:pPr>
      <w:r>
        <w:rPr>
          <w:rFonts w:ascii="Arial" w:hAnsi="Arial" w:cs="Arial"/>
        </w:rPr>
        <w:t>The Governing Body</w:t>
      </w:r>
      <w:r w:rsidR="0076711F">
        <w:rPr>
          <w:rFonts w:ascii="Arial" w:hAnsi="Arial" w:cs="Arial"/>
        </w:rPr>
        <w:t xml:space="preserve"> should ensure that effective safeguarding policies and procedures are in place</w:t>
      </w:r>
      <w:r w:rsidR="00284EA3">
        <w:rPr>
          <w:rFonts w:ascii="Arial" w:hAnsi="Arial" w:cs="Arial"/>
        </w:rPr>
        <w:t xml:space="preserve"> and in addition ensure the </w:t>
      </w:r>
      <w:r w:rsidR="002915C9">
        <w:rPr>
          <w:rFonts w:ascii="Arial" w:hAnsi="Arial" w:cs="Arial"/>
        </w:rPr>
        <w:t>Child Protection</w:t>
      </w:r>
      <w:r w:rsidR="00C561DE">
        <w:rPr>
          <w:rFonts w:ascii="Arial" w:hAnsi="Arial" w:cs="Arial"/>
        </w:rPr>
        <w:t xml:space="preserve"> / </w:t>
      </w:r>
      <w:r w:rsidR="002915C9">
        <w:rPr>
          <w:rFonts w:ascii="Arial" w:hAnsi="Arial" w:cs="Arial"/>
        </w:rPr>
        <w:t xml:space="preserve">Safeguarding </w:t>
      </w:r>
      <w:r w:rsidR="00284EA3">
        <w:rPr>
          <w:rFonts w:ascii="Arial" w:hAnsi="Arial" w:cs="Arial"/>
        </w:rPr>
        <w:t>Policy reflects different gender issues.</w:t>
      </w:r>
    </w:p>
    <w:p w14:paraId="7BD5619D" w14:textId="77777777" w:rsidR="00284EA3" w:rsidRDefault="00284EA3" w:rsidP="00DA42F8">
      <w:pPr>
        <w:rPr>
          <w:rFonts w:ascii="Arial" w:hAnsi="Arial" w:cs="Arial"/>
        </w:rPr>
      </w:pPr>
    </w:p>
    <w:p w14:paraId="440EC0CA" w14:textId="56F8F356" w:rsidR="00284EA3" w:rsidRDefault="009D30C8" w:rsidP="00DA42F8">
      <w:pPr>
        <w:rPr>
          <w:rFonts w:ascii="Arial" w:hAnsi="Arial" w:cs="Arial"/>
        </w:rPr>
      </w:pPr>
      <w:r>
        <w:rPr>
          <w:rFonts w:ascii="Arial" w:hAnsi="Arial" w:cs="Arial"/>
        </w:rPr>
        <w:t>With regard to a</w:t>
      </w:r>
      <w:r w:rsidR="00284EA3">
        <w:rPr>
          <w:rFonts w:ascii="Arial" w:hAnsi="Arial" w:cs="Arial"/>
        </w:rPr>
        <w:t>llegations against teac</w:t>
      </w:r>
      <w:r>
        <w:rPr>
          <w:rFonts w:ascii="Arial" w:hAnsi="Arial" w:cs="Arial"/>
        </w:rPr>
        <w:t>hers and other staff, t</w:t>
      </w:r>
      <w:r w:rsidR="008B4852">
        <w:rPr>
          <w:rFonts w:ascii="Arial" w:hAnsi="Arial" w:cs="Arial"/>
        </w:rPr>
        <w:t>he Governing Body</w:t>
      </w:r>
      <w:r w:rsidR="00284EA3">
        <w:rPr>
          <w:rFonts w:ascii="Arial" w:hAnsi="Arial" w:cs="Arial"/>
        </w:rPr>
        <w:t xml:space="preserve"> should ensure the school provides effective support for anyone facing an allegation.</w:t>
      </w:r>
    </w:p>
    <w:p w14:paraId="0506EFDC" w14:textId="77777777" w:rsidR="00815736" w:rsidRDefault="00815736" w:rsidP="00DA42F8">
      <w:pPr>
        <w:rPr>
          <w:rFonts w:ascii="Arial" w:hAnsi="Arial" w:cs="Arial"/>
        </w:rPr>
      </w:pPr>
    </w:p>
    <w:p w14:paraId="762C82AA" w14:textId="29412271" w:rsidR="00815736" w:rsidRDefault="009D30C8" w:rsidP="00DA42F8">
      <w:pPr>
        <w:rPr>
          <w:rFonts w:ascii="Arial" w:hAnsi="Arial" w:cs="Arial"/>
        </w:rPr>
      </w:pPr>
      <w:r>
        <w:rPr>
          <w:rFonts w:ascii="Arial" w:hAnsi="Arial" w:cs="Arial"/>
        </w:rPr>
        <w:t>With regard to g</w:t>
      </w:r>
      <w:r w:rsidR="00815736">
        <w:rPr>
          <w:rFonts w:ascii="Arial" w:hAnsi="Arial" w:cs="Arial"/>
        </w:rPr>
        <w:t>ood behaviour and</w:t>
      </w:r>
      <w:r>
        <w:rPr>
          <w:rFonts w:ascii="Arial" w:hAnsi="Arial" w:cs="Arial"/>
        </w:rPr>
        <w:t xml:space="preserve"> discipline among pupils, t</w:t>
      </w:r>
      <w:r w:rsidR="008B4852">
        <w:rPr>
          <w:rFonts w:ascii="Arial" w:hAnsi="Arial" w:cs="Arial"/>
        </w:rPr>
        <w:t>he Governing Body</w:t>
      </w:r>
      <w:r w:rsidR="00815736">
        <w:rPr>
          <w:rFonts w:ascii="Arial" w:hAnsi="Arial" w:cs="Arial"/>
        </w:rPr>
        <w:t xml:space="preserve"> should ensure the school has the relevant Policies in place to promote this.</w:t>
      </w:r>
    </w:p>
    <w:p w14:paraId="249DB95B" w14:textId="77777777" w:rsidR="00815736" w:rsidRDefault="00815736" w:rsidP="00DA42F8">
      <w:pPr>
        <w:rPr>
          <w:rFonts w:ascii="Arial" w:hAnsi="Arial" w:cs="Arial"/>
        </w:rPr>
      </w:pPr>
    </w:p>
    <w:p w14:paraId="51DCACCD" w14:textId="08F83D78" w:rsidR="00815736" w:rsidRDefault="009D30C8" w:rsidP="00DA42F8">
      <w:pPr>
        <w:rPr>
          <w:rFonts w:ascii="Arial" w:hAnsi="Arial" w:cs="Arial"/>
        </w:rPr>
      </w:pPr>
      <w:r>
        <w:rPr>
          <w:rFonts w:ascii="Arial" w:hAnsi="Arial" w:cs="Arial"/>
        </w:rPr>
        <w:t>With regard to excluding Pupils, t</w:t>
      </w:r>
      <w:r w:rsidR="00815736">
        <w:rPr>
          <w:rFonts w:ascii="Arial" w:hAnsi="Arial" w:cs="Arial"/>
        </w:rPr>
        <w:t>here are k</w:t>
      </w:r>
      <w:r w:rsidR="008B4852">
        <w:rPr>
          <w:rFonts w:ascii="Arial" w:hAnsi="Arial" w:cs="Arial"/>
        </w:rPr>
        <w:t>ey responsibilities on the Governing Body</w:t>
      </w:r>
      <w:r w:rsidR="00815736">
        <w:rPr>
          <w:rFonts w:ascii="Arial" w:hAnsi="Arial" w:cs="Arial"/>
        </w:rPr>
        <w:t xml:space="preserve"> in relation t</w:t>
      </w:r>
      <w:r w:rsidR="008B4852">
        <w:rPr>
          <w:rFonts w:ascii="Arial" w:hAnsi="Arial" w:cs="Arial"/>
        </w:rPr>
        <w:t>o reviewing the Headteacher</w:t>
      </w:r>
      <w:r w:rsidR="00815736">
        <w:rPr>
          <w:rFonts w:ascii="Arial" w:hAnsi="Arial" w:cs="Arial"/>
        </w:rPr>
        <w:t>’s exclusion decisions</w:t>
      </w:r>
      <w:r w:rsidR="009C5B26">
        <w:rPr>
          <w:rFonts w:ascii="Arial" w:hAnsi="Arial" w:cs="Arial"/>
        </w:rPr>
        <w:t>,</w:t>
      </w:r>
      <w:r w:rsidR="00815736">
        <w:rPr>
          <w:rFonts w:ascii="Arial" w:hAnsi="Arial" w:cs="Arial"/>
        </w:rPr>
        <w:t xml:space="preserve"> which must be for disciplinary reasons and all exclusions must be done in line with legal requirements.</w:t>
      </w:r>
    </w:p>
    <w:p w14:paraId="19DE1F06" w14:textId="77777777" w:rsidR="00815736" w:rsidRDefault="00815736" w:rsidP="00DA42F8">
      <w:pPr>
        <w:rPr>
          <w:rFonts w:ascii="Arial" w:hAnsi="Arial" w:cs="Arial"/>
        </w:rPr>
      </w:pPr>
    </w:p>
    <w:p w14:paraId="7958E7E4" w14:textId="03BB6FCF" w:rsidR="00815736" w:rsidRDefault="008B4852" w:rsidP="00DA42F8">
      <w:pPr>
        <w:rPr>
          <w:rFonts w:ascii="Arial" w:hAnsi="Arial" w:cs="Arial"/>
        </w:rPr>
      </w:pPr>
      <w:r>
        <w:rPr>
          <w:rFonts w:ascii="Arial" w:hAnsi="Arial" w:cs="Arial"/>
        </w:rPr>
        <w:t>The Governing Body</w:t>
      </w:r>
      <w:r w:rsidR="00815736">
        <w:rPr>
          <w:rFonts w:ascii="Arial" w:hAnsi="Arial" w:cs="Arial"/>
        </w:rPr>
        <w:t xml:space="preserve"> must reassure itself that Admission and Attendance Registers are kept in accordance with regulations.</w:t>
      </w:r>
    </w:p>
    <w:p w14:paraId="250A0D28" w14:textId="77777777" w:rsidR="00B12272" w:rsidRDefault="00B12272" w:rsidP="00DA42F8">
      <w:pPr>
        <w:rPr>
          <w:rFonts w:ascii="Arial" w:hAnsi="Arial" w:cs="Arial"/>
        </w:rPr>
      </w:pPr>
    </w:p>
    <w:p w14:paraId="0DA77400" w14:textId="1A6F794D" w:rsidR="00B12272" w:rsidRDefault="008B4852" w:rsidP="00DA42F8">
      <w:pPr>
        <w:rPr>
          <w:rFonts w:ascii="Arial" w:hAnsi="Arial" w:cs="Arial"/>
        </w:rPr>
      </w:pPr>
      <w:r>
        <w:rPr>
          <w:rFonts w:ascii="Arial" w:hAnsi="Arial" w:cs="Arial"/>
        </w:rPr>
        <w:t>The Governing Body</w:t>
      </w:r>
      <w:r w:rsidR="00B12272">
        <w:rPr>
          <w:rFonts w:ascii="Arial" w:hAnsi="Arial" w:cs="Arial"/>
        </w:rPr>
        <w:t xml:space="preserve"> has a responsibility to ensure that first aid provision of adequate and appropriate equipment, facilities and qualified first aid personnel </w:t>
      </w:r>
      <w:r w:rsidR="002915C9">
        <w:rPr>
          <w:rFonts w:ascii="Arial" w:hAnsi="Arial" w:cs="Arial"/>
        </w:rPr>
        <w:t>is</w:t>
      </w:r>
      <w:r w:rsidR="00B12272">
        <w:rPr>
          <w:rFonts w:ascii="Arial" w:hAnsi="Arial" w:cs="Arial"/>
        </w:rPr>
        <w:t xml:space="preserve"> in place.</w:t>
      </w:r>
    </w:p>
    <w:p w14:paraId="571C3DBA" w14:textId="77777777" w:rsidR="00AB6C41" w:rsidRDefault="00AB6C41" w:rsidP="00DA42F8">
      <w:pPr>
        <w:rPr>
          <w:rFonts w:ascii="Arial" w:hAnsi="Arial" w:cs="Arial"/>
        </w:rPr>
      </w:pPr>
    </w:p>
    <w:p w14:paraId="7178E434" w14:textId="2C88BD98" w:rsidR="00AB6C41" w:rsidRDefault="008B4852" w:rsidP="00DA42F8">
      <w:pPr>
        <w:rPr>
          <w:rFonts w:ascii="Arial" w:hAnsi="Arial" w:cs="Arial"/>
        </w:rPr>
      </w:pPr>
      <w:r>
        <w:rPr>
          <w:rFonts w:ascii="Arial" w:hAnsi="Arial" w:cs="Arial"/>
        </w:rPr>
        <w:t xml:space="preserve">The Governing Body </w:t>
      </w:r>
      <w:r w:rsidR="00AB6C41">
        <w:rPr>
          <w:rFonts w:ascii="Arial" w:hAnsi="Arial" w:cs="Arial"/>
        </w:rPr>
        <w:t>should be aware who owns the land and buildings from which the school ope</w:t>
      </w:r>
      <w:r w:rsidR="005D0D1D">
        <w:rPr>
          <w:rFonts w:ascii="Arial" w:hAnsi="Arial" w:cs="Arial"/>
        </w:rPr>
        <w:t>rates and control the occupation and use of premises during and outside school hours.</w:t>
      </w:r>
    </w:p>
    <w:p w14:paraId="68BB0D4C" w14:textId="77777777" w:rsidR="00853708" w:rsidRDefault="00853708" w:rsidP="00DA42F8">
      <w:pPr>
        <w:rPr>
          <w:rFonts w:ascii="Arial" w:hAnsi="Arial" w:cs="Arial"/>
        </w:rPr>
      </w:pPr>
    </w:p>
    <w:p w14:paraId="6AFA0701" w14:textId="2BC342FB" w:rsidR="00853708" w:rsidRDefault="00457F8E" w:rsidP="00DA42F8">
      <w:pPr>
        <w:rPr>
          <w:rFonts w:ascii="Arial" w:hAnsi="Arial" w:cs="Arial"/>
        </w:rPr>
      </w:pPr>
      <w:r>
        <w:rPr>
          <w:rFonts w:ascii="Arial" w:hAnsi="Arial" w:cs="Arial"/>
        </w:rPr>
        <w:t>Certain information has to be provided to parents of pupils or prospective pupils, Local Authorities and Primary Care Trusts on request which must be published in a single document free of charge.</w:t>
      </w:r>
    </w:p>
    <w:p w14:paraId="307FA3FF" w14:textId="77777777" w:rsidR="00457F8E" w:rsidRDefault="00457F8E" w:rsidP="00DA42F8">
      <w:pPr>
        <w:rPr>
          <w:rFonts w:ascii="Arial" w:hAnsi="Arial" w:cs="Arial"/>
        </w:rPr>
      </w:pPr>
    </w:p>
    <w:p w14:paraId="7CED6CC0" w14:textId="73C76E44" w:rsidR="00457F8E" w:rsidRDefault="00457F8E" w:rsidP="00DA42F8">
      <w:pPr>
        <w:rPr>
          <w:rFonts w:ascii="Arial" w:hAnsi="Arial" w:cs="Arial"/>
        </w:rPr>
      </w:pPr>
      <w:r>
        <w:rPr>
          <w:rFonts w:ascii="Arial" w:hAnsi="Arial" w:cs="Arial"/>
        </w:rPr>
        <w:t>A written Report of all children’s achievement must be provided to parents.  The informatio</w:t>
      </w:r>
      <w:r w:rsidR="00C561DE">
        <w:rPr>
          <w:rFonts w:ascii="Arial" w:hAnsi="Arial" w:cs="Arial"/>
        </w:rPr>
        <w:t>n to be included in the annual r</w:t>
      </w:r>
      <w:r>
        <w:rPr>
          <w:rFonts w:ascii="Arial" w:hAnsi="Arial" w:cs="Arial"/>
        </w:rPr>
        <w:t>eport to parents is set out in legislation.</w:t>
      </w:r>
    </w:p>
    <w:p w14:paraId="587A7914" w14:textId="77777777" w:rsidR="00457F8E" w:rsidRDefault="00457F8E" w:rsidP="00DA42F8">
      <w:pPr>
        <w:rPr>
          <w:rFonts w:ascii="Arial" w:hAnsi="Arial" w:cs="Arial"/>
        </w:rPr>
      </w:pPr>
    </w:p>
    <w:p w14:paraId="74AC11CC" w14:textId="19426722" w:rsidR="00457F8E" w:rsidRDefault="008B4852" w:rsidP="00DA42F8">
      <w:pPr>
        <w:rPr>
          <w:rFonts w:ascii="Arial" w:hAnsi="Arial" w:cs="Arial"/>
        </w:rPr>
      </w:pPr>
      <w:r>
        <w:rPr>
          <w:rFonts w:ascii="Arial" w:hAnsi="Arial" w:cs="Arial"/>
        </w:rPr>
        <w:t>The Governing Body</w:t>
      </w:r>
      <w:r w:rsidR="00C561DE">
        <w:rPr>
          <w:rFonts w:ascii="Arial" w:hAnsi="Arial" w:cs="Arial"/>
        </w:rPr>
        <w:t xml:space="preserve"> must publish</w:t>
      </w:r>
      <w:r w:rsidR="00457F8E">
        <w:rPr>
          <w:rFonts w:ascii="Arial" w:hAnsi="Arial" w:cs="Arial"/>
        </w:rPr>
        <w:t xml:space="preserve"> the information specified in the School Infor</w:t>
      </w:r>
      <w:r>
        <w:rPr>
          <w:rFonts w:ascii="Arial" w:hAnsi="Arial" w:cs="Arial"/>
        </w:rPr>
        <w:t>mation Regulations and the Governing Body</w:t>
      </w:r>
      <w:r w:rsidR="00457F8E">
        <w:rPr>
          <w:rFonts w:ascii="Arial" w:hAnsi="Arial" w:cs="Arial"/>
        </w:rPr>
        <w:t xml:space="preserve"> must reassure itself that the school continues to meet any legislative requirements in developing specific policies and communicating them to parents.</w:t>
      </w:r>
    </w:p>
    <w:p w14:paraId="1BDBB7E1" w14:textId="77777777" w:rsidR="00457F8E" w:rsidRDefault="00457F8E" w:rsidP="00DA42F8">
      <w:pPr>
        <w:rPr>
          <w:rFonts w:ascii="Arial" w:hAnsi="Arial" w:cs="Arial"/>
        </w:rPr>
      </w:pPr>
    </w:p>
    <w:p w14:paraId="01AD4CE7" w14:textId="34CEB543" w:rsidR="00457F8E" w:rsidRDefault="009D30C8" w:rsidP="00DA42F8">
      <w:pPr>
        <w:rPr>
          <w:rFonts w:ascii="Arial" w:hAnsi="Arial" w:cs="Arial"/>
        </w:rPr>
      </w:pPr>
      <w:r>
        <w:rPr>
          <w:rFonts w:ascii="Arial" w:hAnsi="Arial" w:cs="Arial"/>
        </w:rPr>
        <w:t>In addition, the Governing Body</w:t>
      </w:r>
      <w:r w:rsidR="00457F8E">
        <w:rPr>
          <w:rFonts w:ascii="Arial" w:hAnsi="Arial" w:cs="Arial"/>
        </w:rPr>
        <w:t xml:space="preserve"> must publish up to date details of their governance arrangements on the school website; </w:t>
      </w:r>
      <w:r w:rsidR="0020429D">
        <w:rPr>
          <w:rFonts w:ascii="Arial" w:hAnsi="Arial" w:cs="Arial"/>
        </w:rPr>
        <w:t>also,</w:t>
      </w:r>
      <w:r w:rsidR="00457F8E">
        <w:rPr>
          <w:rFonts w:ascii="Arial" w:hAnsi="Arial" w:cs="Arial"/>
        </w:rPr>
        <w:t xml:space="preserve"> whole-school </w:t>
      </w:r>
      <w:r>
        <w:rPr>
          <w:rFonts w:ascii="Arial" w:hAnsi="Arial" w:cs="Arial"/>
        </w:rPr>
        <w:t>results from Key Stages 2.</w:t>
      </w:r>
    </w:p>
    <w:p w14:paraId="288D0A3A" w14:textId="77777777" w:rsidR="00457F8E" w:rsidRDefault="00457F8E" w:rsidP="00DA42F8">
      <w:pPr>
        <w:rPr>
          <w:rFonts w:ascii="Arial" w:hAnsi="Arial" w:cs="Arial"/>
        </w:rPr>
      </w:pPr>
    </w:p>
    <w:p w14:paraId="11055F2D" w14:textId="3E4DCD8E" w:rsidR="00457F8E" w:rsidRDefault="009D30C8" w:rsidP="00DA42F8">
      <w:pPr>
        <w:rPr>
          <w:rFonts w:ascii="Arial" w:hAnsi="Arial" w:cs="Arial"/>
        </w:rPr>
      </w:pPr>
      <w:r>
        <w:rPr>
          <w:rFonts w:ascii="Arial" w:hAnsi="Arial" w:cs="Arial"/>
        </w:rPr>
        <w:t xml:space="preserve">The Governing Body </w:t>
      </w:r>
      <w:r w:rsidR="00457F8E">
        <w:rPr>
          <w:rFonts w:ascii="Arial" w:hAnsi="Arial" w:cs="Arial"/>
        </w:rPr>
        <w:t>should reassure itself that a written home-school agreement is in place and that pupil’s information is available.</w:t>
      </w:r>
    </w:p>
    <w:p w14:paraId="135F07AD" w14:textId="77777777" w:rsidR="00457F8E" w:rsidRDefault="00457F8E" w:rsidP="00DA42F8">
      <w:pPr>
        <w:rPr>
          <w:rFonts w:ascii="Arial" w:hAnsi="Arial" w:cs="Arial"/>
        </w:rPr>
      </w:pPr>
    </w:p>
    <w:p w14:paraId="4E9133D1" w14:textId="05896A84" w:rsidR="00457F8E" w:rsidRDefault="009C5B26" w:rsidP="00DA42F8">
      <w:pPr>
        <w:rPr>
          <w:rFonts w:ascii="Arial" w:hAnsi="Arial" w:cs="Arial"/>
        </w:rPr>
      </w:pPr>
      <w:r>
        <w:rPr>
          <w:rFonts w:ascii="Arial" w:hAnsi="Arial" w:cs="Arial"/>
        </w:rPr>
        <w:t>With regard to the Freedom of Information Act 2000, the Governing Body</w:t>
      </w:r>
      <w:r w:rsidR="00457F8E">
        <w:rPr>
          <w:rFonts w:ascii="Arial" w:hAnsi="Arial" w:cs="Arial"/>
        </w:rPr>
        <w:t xml:space="preserve"> is responsible for making sure the school complies with requests under the Act within 20 working days of receipt (not including school holidays).</w:t>
      </w:r>
    </w:p>
    <w:p w14:paraId="337DC9FE" w14:textId="77777777" w:rsidR="00457F8E" w:rsidRDefault="00457F8E" w:rsidP="00DA42F8">
      <w:pPr>
        <w:rPr>
          <w:rFonts w:ascii="Arial" w:hAnsi="Arial" w:cs="Arial"/>
        </w:rPr>
      </w:pPr>
    </w:p>
    <w:p w14:paraId="4E00D6DF" w14:textId="7050C806" w:rsidR="00457F8E" w:rsidRDefault="009C5B26" w:rsidP="00DA42F8">
      <w:pPr>
        <w:rPr>
          <w:rFonts w:ascii="Arial" w:hAnsi="Arial" w:cs="Arial"/>
        </w:rPr>
      </w:pPr>
      <w:r>
        <w:rPr>
          <w:rFonts w:ascii="Arial" w:hAnsi="Arial" w:cs="Arial"/>
        </w:rPr>
        <w:t>With regard to complaints, t</w:t>
      </w:r>
      <w:r w:rsidR="009D30C8">
        <w:rPr>
          <w:rFonts w:ascii="Arial" w:hAnsi="Arial" w:cs="Arial"/>
        </w:rPr>
        <w:t>he Governing Body</w:t>
      </w:r>
      <w:r w:rsidR="00457F8E">
        <w:rPr>
          <w:rFonts w:ascii="Arial" w:hAnsi="Arial" w:cs="Arial"/>
        </w:rPr>
        <w:t xml:space="preserve"> has a duty to consider complaints about the school and any community facilities or services it provides.</w:t>
      </w:r>
    </w:p>
    <w:p w14:paraId="50CD4A5A" w14:textId="77777777" w:rsidR="00457F8E" w:rsidRDefault="00457F8E" w:rsidP="00DA42F8">
      <w:pPr>
        <w:rPr>
          <w:rFonts w:ascii="Arial" w:hAnsi="Arial" w:cs="Arial"/>
        </w:rPr>
      </w:pPr>
    </w:p>
    <w:p w14:paraId="113FF85D" w14:textId="21DB1627" w:rsidR="00457F8E" w:rsidRDefault="009C5B26" w:rsidP="00DA42F8">
      <w:pPr>
        <w:rPr>
          <w:rFonts w:ascii="Arial" w:hAnsi="Arial" w:cs="Arial"/>
        </w:rPr>
      </w:pPr>
      <w:r>
        <w:rPr>
          <w:rFonts w:ascii="Arial" w:hAnsi="Arial" w:cs="Arial"/>
        </w:rPr>
        <w:t>With regard to w</w:t>
      </w:r>
      <w:r w:rsidR="009D30C8">
        <w:rPr>
          <w:rFonts w:ascii="Arial" w:hAnsi="Arial" w:cs="Arial"/>
        </w:rPr>
        <w:t>h</w:t>
      </w:r>
      <w:r>
        <w:rPr>
          <w:rFonts w:ascii="Arial" w:hAnsi="Arial" w:cs="Arial"/>
        </w:rPr>
        <w:t>istleblowing. t</w:t>
      </w:r>
      <w:r w:rsidR="009D30C8">
        <w:rPr>
          <w:rFonts w:ascii="Arial" w:hAnsi="Arial" w:cs="Arial"/>
        </w:rPr>
        <w:t>he Governing Body</w:t>
      </w:r>
      <w:r w:rsidR="00457F8E">
        <w:rPr>
          <w:rFonts w:ascii="Arial" w:hAnsi="Arial" w:cs="Arial"/>
        </w:rPr>
        <w:t xml:space="preserve"> need</w:t>
      </w:r>
      <w:r>
        <w:rPr>
          <w:rFonts w:ascii="Arial" w:hAnsi="Arial" w:cs="Arial"/>
        </w:rPr>
        <w:t>s</w:t>
      </w:r>
      <w:r w:rsidR="00457F8E">
        <w:rPr>
          <w:rFonts w:ascii="Arial" w:hAnsi="Arial" w:cs="Arial"/>
        </w:rPr>
        <w:t xml:space="preserve"> to ensure that staff a</w:t>
      </w:r>
      <w:r w:rsidR="009D30C8">
        <w:rPr>
          <w:rFonts w:ascii="Arial" w:hAnsi="Arial" w:cs="Arial"/>
        </w:rPr>
        <w:t>nd everyone serving on the Governing Body</w:t>
      </w:r>
      <w:r w:rsidR="00457F8E">
        <w:rPr>
          <w:rFonts w:ascii="Arial" w:hAnsi="Arial" w:cs="Arial"/>
        </w:rPr>
        <w:t xml:space="preserve"> alike are aware of to whom they can report their concerns and the way in which such concerns will be managed.</w:t>
      </w:r>
    </w:p>
    <w:p w14:paraId="04C6D082" w14:textId="77777777" w:rsidR="009E3BD6" w:rsidRDefault="009E3BD6" w:rsidP="00DA42F8">
      <w:pPr>
        <w:rPr>
          <w:rFonts w:ascii="Arial" w:hAnsi="Arial" w:cs="Arial"/>
        </w:rPr>
      </w:pPr>
    </w:p>
    <w:p w14:paraId="22DFA692" w14:textId="77777777" w:rsidR="00DC1549" w:rsidRDefault="00DC1549" w:rsidP="00DA42F8">
      <w:pPr>
        <w:rPr>
          <w:rFonts w:ascii="Arial" w:hAnsi="Arial" w:cs="Arial"/>
        </w:rPr>
      </w:pPr>
    </w:p>
    <w:p w14:paraId="7905FADD" w14:textId="77777777" w:rsidR="00DC1549" w:rsidRPr="009E3BD6" w:rsidRDefault="00DC1549" w:rsidP="00DA42F8">
      <w:pPr>
        <w:rPr>
          <w:rFonts w:ascii="Arial" w:hAnsi="Arial" w:cs="Arial"/>
        </w:rPr>
      </w:pPr>
    </w:p>
    <w:p w14:paraId="5A39ABD2" w14:textId="77777777" w:rsidR="006A51EC" w:rsidRDefault="006A51EC" w:rsidP="00DA42F8">
      <w:pPr>
        <w:rPr>
          <w:rFonts w:ascii="Arial" w:hAnsi="Arial" w:cs="Arial"/>
          <w:b/>
          <w:u w:val="single"/>
        </w:rPr>
      </w:pPr>
      <w:r>
        <w:rPr>
          <w:rFonts w:ascii="Arial" w:hAnsi="Arial" w:cs="Arial"/>
          <w:b/>
          <w:u w:val="single"/>
        </w:rPr>
        <w:t>Evaluation</w:t>
      </w:r>
    </w:p>
    <w:p w14:paraId="3755D359" w14:textId="77777777" w:rsidR="00457F8E" w:rsidRDefault="00457F8E" w:rsidP="00DA42F8">
      <w:pPr>
        <w:rPr>
          <w:rFonts w:ascii="Arial" w:hAnsi="Arial" w:cs="Arial"/>
          <w:b/>
          <w:u w:val="single"/>
        </w:rPr>
      </w:pPr>
    </w:p>
    <w:p w14:paraId="7299BD78" w14:textId="5A52EB66" w:rsidR="00457F8E" w:rsidRDefault="00457F8E" w:rsidP="00DA42F8">
      <w:pPr>
        <w:rPr>
          <w:rFonts w:ascii="Arial" w:hAnsi="Arial" w:cs="Arial"/>
        </w:rPr>
      </w:pPr>
      <w:r>
        <w:rPr>
          <w:rFonts w:ascii="Arial" w:hAnsi="Arial" w:cs="Arial"/>
        </w:rPr>
        <w:t>Evaluation shoul</w:t>
      </w:r>
      <w:r w:rsidR="009D30C8">
        <w:rPr>
          <w:rFonts w:ascii="Arial" w:hAnsi="Arial" w:cs="Arial"/>
        </w:rPr>
        <w:t>d be regularly carried by the Governing Body</w:t>
      </w:r>
      <w:r>
        <w:rPr>
          <w:rFonts w:ascii="Arial" w:hAnsi="Arial" w:cs="Arial"/>
        </w:rPr>
        <w:t xml:space="preserve"> for its own effectiveness and regular</w:t>
      </w:r>
      <w:r w:rsidR="00C561DE">
        <w:rPr>
          <w:rFonts w:ascii="Arial" w:hAnsi="Arial" w:cs="Arial"/>
        </w:rPr>
        <w:t xml:space="preserve"> audits of skills possessed by m</w:t>
      </w:r>
      <w:r>
        <w:rPr>
          <w:rFonts w:ascii="Arial" w:hAnsi="Arial" w:cs="Arial"/>
        </w:rPr>
        <w:t>embers should be undertaken.</w:t>
      </w:r>
    </w:p>
    <w:p w14:paraId="1139A66B" w14:textId="77777777" w:rsidR="00722DAB" w:rsidRDefault="00722DAB" w:rsidP="00DA42F8">
      <w:pPr>
        <w:rPr>
          <w:rFonts w:ascii="Arial" w:hAnsi="Arial" w:cs="Arial"/>
        </w:rPr>
      </w:pPr>
    </w:p>
    <w:p w14:paraId="50A9F8E9" w14:textId="0A5D0155" w:rsidR="002F0300" w:rsidRDefault="002F0300" w:rsidP="00DA42F8">
      <w:pPr>
        <w:rPr>
          <w:rFonts w:ascii="Arial" w:hAnsi="Arial" w:cs="Arial"/>
        </w:rPr>
      </w:pPr>
    </w:p>
    <w:p w14:paraId="2D08D78C" w14:textId="7AA69250" w:rsidR="009A3077" w:rsidRDefault="007B076F" w:rsidP="00DA42F8">
      <w:pPr>
        <w:rPr>
          <w:rFonts w:ascii="Arial" w:hAnsi="Arial" w:cs="Arial"/>
        </w:rPr>
      </w:pPr>
      <w:r w:rsidRPr="001D719C">
        <w:rPr>
          <w:rFonts w:ascii="Arial" w:hAnsi="Arial" w:cs="Arial"/>
        </w:rPr>
        <w:t xml:space="preserve">Reviewed </w:t>
      </w:r>
      <w:r w:rsidR="00E908DE" w:rsidRPr="001D719C">
        <w:rPr>
          <w:rFonts w:ascii="Arial" w:hAnsi="Arial" w:cs="Arial"/>
        </w:rPr>
        <w:t xml:space="preserve">Oct </w:t>
      </w:r>
      <w:r w:rsidR="009A3077" w:rsidRPr="001D719C">
        <w:rPr>
          <w:rFonts w:ascii="Arial" w:hAnsi="Arial" w:cs="Arial"/>
        </w:rPr>
        <w:t>202</w:t>
      </w:r>
      <w:r w:rsidR="00771B86" w:rsidRPr="001D719C">
        <w:rPr>
          <w:rFonts w:ascii="Arial" w:hAnsi="Arial" w:cs="Arial"/>
        </w:rPr>
        <w:t>5</w:t>
      </w:r>
    </w:p>
    <w:p w14:paraId="43DB9C87" w14:textId="3C674615" w:rsidR="00541911" w:rsidRPr="00457F8E" w:rsidRDefault="00541911" w:rsidP="00DA42F8">
      <w:pPr>
        <w:rPr>
          <w:rFonts w:ascii="Arial" w:hAnsi="Arial" w:cs="Arial"/>
        </w:rPr>
      </w:pPr>
    </w:p>
    <w:p w14:paraId="718171A6" w14:textId="77777777" w:rsidR="006950B1" w:rsidRDefault="006950B1" w:rsidP="00DA42F8">
      <w:pPr>
        <w:rPr>
          <w:rFonts w:ascii="Arial" w:hAnsi="Arial" w:cs="Arial"/>
        </w:rPr>
      </w:pPr>
    </w:p>
    <w:p w14:paraId="0DF1EFC2" w14:textId="77777777" w:rsidR="006950B1" w:rsidRPr="00F96694" w:rsidRDefault="006950B1" w:rsidP="00DA42F8">
      <w:pPr>
        <w:rPr>
          <w:rFonts w:ascii="Arial" w:hAnsi="Arial" w:cs="Arial"/>
        </w:rPr>
      </w:pPr>
    </w:p>
    <w:p w14:paraId="1587A219" w14:textId="77777777" w:rsidR="004E708B" w:rsidRDefault="004E708B">
      <w:pPr>
        <w:rPr>
          <w:rFonts w:ascii="Arial" w:hAnsi="Arial" w:cs="Arial"/>
        </w:rPr>
      </w:pPr>
    </w:p>
    <w:p w14:paraId="0F624A8A" w14:textId="77777777" w:rsidR="004E708B" w:rsidRDefault="004E708B">
      <w:pPr>
        <w:rPr>
          <w:rFonts w:ascii="Arial" w:hAnsi="Arial" w:cs="Arial"/>
        </w:rPr>
      </w:pPr>
    </w:p>
    <w:p w14:paraId="01D63B7B" w14:textId="77777777" w:rsidR="00572E01" w:rsidRPr="00572E01" w:rsidRDefault="00572E01" w:rsidP="00572E01">
      <w:pPr>
        <w:rPr>
          <w:rFonts w:ascii="Arial" w:hAnsi="Arial" w:cs="Arial"/>
        </w:rPr>
      </w:pPr>
    </w:p>
    <w:p w14:paraId="324339D0" w14:textId="77777777" w:rsidR="00572E01" w:rsidRDefault="00572E01" w:rsidP="00572E01">
      <w:pPr>
        <w:rPr>
          <w:rFonts w:ascii="Arial" w:hAnsi="Arial" w:cs="Arial"/>
        </w:rPr>
      </w:pPr>
    </w:p>
    <w:p w14:paraId="2213AED3" w14:textId="68269922" w:rsidR="00572E01" w:rsidRPr="00572E01" w:rsidRDefault="00572E01" w:rsidP="00572E01">
      <w:pPr>
        <w:tabs>
          <w:tab w:val="left" w:pos="1776"/>
        </w:tabs>
        <w:rPr>
          <w:rFonts w:ascii="Arial" w:hAnsi="Arial" w:cs="Arial"/>
        </w:rPr>
      </w:pPr>
      <w:r>
        <w:rPr>
          <w:rFonts w:ascii="Arial" w:hAnsi="Arial" w:cs="Arial"/>
        </w:rPr>
        <w:tab/>
      </w:r>
    </w:p>
    <w:sectPr w:rsidR="00572E01" w:rsidRPr="00572E01" w:rsidSect="00BD5BF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7896"/>
    <w:multiLevelType w:val="hybridMultilevel"/>
    <w:tmpl w:val="EFF06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E73FF"/>
    <w:multiLevelType w:val="hybridMultilevel"/>
    <w:tmpl w:val="BF5836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45987"/>
    <w:multiLevelType w:val="hybridMultilevel"/>
    <w:tmpl w:val="CF70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138FF"/>
    <w:multiLevelType w:val="hybridMultilevel"/>
    <w:tmpl w:val="B2DADA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D54CC"/>
    <w:multiLevelType w:val="hybridMultilevel"/>
    <w:tmpl w:val="C4FCA5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968D6"/>
    <w:multiLevelType w:val="hybridMultilevel"/>
    <w:tmpl w:val="61A4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8B"/>
    <w:rsid w:val="0002481F"/>
    <w:rsid w:val="00092AB7"/>
    <w:rsid w:val="000A2F42"/>
    <w:rsid w:val="00110B08"/>
    <w:rsid w:val="001416D9"/>
    <w:rsid w:val="00173F90"/>
    <w:rsid w:val="001B6755"/>
    <w:rsid w:val="001C1B20"/>
    <w:rsid w:val="001D719C"/>
    <w:rsid w:val="0020429D"/>
    <w:rsid w:val="00231A22"/>
    <w:rsid w:val="0025767F"/>
    <w:rsid w:val="00276910"/>
    <w:rsid w:val="0027699E"/>
    <w:rsid w:val="00283BEB"/>
    <w:rsid w:val="00284EA3"/>
    <w:rsid w:val="002915C9"/>
    <w:rsid w:val="0029328E"/>
    <w:rsid w:val="0029635B"/>
    <w:rsid w:val="002F0300"/>
    <w:rsid w:val="002F38F9"/>
    <w:rsid w:val="003B2F91"/>
    <w:rsid w:val="0043711E"/>
    <w:rsid w:val="004430DA"/>
    <w:rsid w:val="00457F8E"/>
    <w:rsid w:val="00461142"/>
    <w:rsid w:val="004C53F2"/>
    <w:rsid w:val="004D0F84"/>
    <w:rsid w:val="004E708B"/>
    <w:rsid w:val="004F7354"/>
    <w:rsid w:val="00540AC4"/>
    <w:rsid w:val="00541911"/>
    <w:rsid w:val="005515B3"/>
    <w:rsid w:val="00560E37"/>
    <w:rsid w:val="00572E01"/>
    <w:rsid w:val="00586E66"/>
    <w:rsid w:val="005D0025"/>
    <w:rsid w:val="005D0D1D"/>
    <w:rsid w:val="005E53DD"/>
    <w:rsid w:val="0062762F"/>
    <w:rsid w:val="00646AE4"/>
    <w:rsid w:val="006532A0"/>
    <w:rsid w:val="006644AA"/>
    <w:rsid w:val="006950B1"/>
    <w:rsid w:val="006A15AD"/>
    <w:rsid w:val="006A51EC"/>
    <w:rsid w:val="006B19CD"/>
    <w:rsid w:val="006D406D"/>
    <w:rsid w:val="006D5807"/>
    <w:rsid w:val="00722DAB"/>
    <w:rsid w:val="0072625D"/>
    <w:rsid w:val="0076711F"/>
    <w:rsid w:val="00771B86"/>
    <w:rsid w:val="007B076F"/>
    <w:rsid w:val="007E755E"/>
    <w:rsid w:val="00815736"/>
    <w:rsid w:val="008460C0"/>
    <w:rsid w:val="00853708"/>
    <w:rsid w:val="008B0F32"/>
    <w:rsid w:val="008B4852"/>
    <w:rsid w:val="008C0987"/>
    <w:rsid w:val="008E2FC4"/>
    <w:rsid w:val="00911895"/>
    <w:rsid w:val="00913AF5"/>
    <w:rsid w:val="009527B5"/>
    <w:rsid w:val="00967369"/>
    <w:rsid w:val="009A3077"/>
    <w:rsid w:val="009B66A6"/>
    <w:rsid w:val="009B7B38"/>
    <w:rsid w:val="009C5B26"/>
    <w:rsid w:val="009D30C8"/>
    <w:rsid w:val="009E3BD6"/>
    <w:rsid w:val="00A563AA"/>
    <w:rsid w:val="00A744B5"/>
    <w:rsid w:val="00A915C2"/>
    <w:rsid w:val="00AA2148"/>
    <w:rsid w:val="00AA7908"/>
    <w:rsid w:val="00AB6C41"/>
    <w:rsid w:val="00B11CFA"/>
    <w:rsid w:val="00B12272"/>
    <w:rsid w:val="00B34027"/>
    <w:rsid w:val="00B511C2"/>
    <w:rsid w:val="00B91E8B"/>
    <w:rsid w:val="00BA788F"/>
    <w:rsid w:val="00BB2A97"/>
    <w:rsid w:val="00BD5BF4"/>
    <w:rsid w:val="00C55DFC"/>
    <w:rsid w:val="00C561DE"/>
    <w:rsid w:val="00C75EB2"/>
    <w:rsid w:val="00C81716"/>
    <w:rsid w:val="00C824ED"/>
    <w:rsid w:val="00CB58BB"/>
    <w:rsid w:val="00CC14F5"/>
    <w:rsid w:val="00CF12BD"/>
    <w:rsid w:val="00CF17AC"/>
    <w:rsid w:val="00D32965"/>
    <w:rsid w:val="00D80627"/>
    <w:rsid w:val="00D81728"/>
    <w:rsid w:val="00DA42F8"/>
    <w:rsid w:val="00DC1549"/>
    <w:rsid w:val="00E12D7D"/>
    <w:rsid w:val="00E45BCE"/>
    <w:rsid w:val="00E470AF"/>
    <w:rsid w:val="00E908DE"/>
    <w:rsid w:val="00EA60DD"/>
    <w:rsid w:val="00EC72BC"/>
    <w:rsid w:val="00F15D71"/>
    <w:rsid w:val="00F3412E"/>
    <w:rsid w:val="00F67E61"/>
    <w:rsid w:val="00F706DD"/>
    <w:rsid w:val="00F96694"/>
    <w:rsid w:val="00F96CDB"/>
    <w:rsid w:val="00FA2A74"/>
    <w:rsid w:val="00FE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CA28"/>
  <w14:defaultImageDpi w14:val="32767"/>
  <w15:docId w15:val="{106634F3-8DE7-4E7D-8AE4-7C162AE2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627"/>
    <w:pPr>
      <w:ind w:left="720"/>
      <w:contextualSpacing/>
    </w:pPr>
  </w:style>
  <w:style w:type="paragraph" w:styleId="BalloonText">
    <w:name w:val="Balloon Text"/>
    <w:basedOn w:val="Normal"/>
    <w:link w:val="BalloonTextChar"/>
    <w:uiPriority w:val="99"/>
    <w:semiHidden/>
    <w:unhideWhenUsed/>
    <w:rsid w:val="00F67E61"/>
    <w:rPr>
      <w:rFonts w:ascii="Arial" w:hAnsi="Arial" w:cs="Arial"/>
      <w:sz w:val="18"/>
      <w:szCs w:val="18"/>
    </w:rPr>
  </w:style>
  <w:style w:type="character" w:customStyle="1" w:styleId="BalloonTextChar">
    <w:name w:val="Balloon Text Char"/>
    <w:basedOn w:val="DefaultParagraphFont"/>
    <w:link w:val="BalloonText"/>
    <w:uiPriority w:val="99"/>
    <w:semiHidden/>
    <w:rsid w:val="00F67E6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517a1e-92dd-492b-bade-2fa0988a2e7a" xsi:nil="true"/>
    <lcf76f155ced4ddcb4097134ff3c332f xmlns="c36de22c-3223-4954-848a-873b32be4c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63002AA5D7FA46A8321E903F8C9D87" ma:contentTypeVersion="21" ma:contentTypeDescription="Create a new document." ma:contentTypeScope="" ma:versionID="e5f34af29b1451e4f6d1cc2c82cbc770">
  <xsd:schema xmlns:xsd="http://www.w3.org/2001/XMLSchema" xmlns:xs="http://www.w3.org/2001/XMLSchema" xmlns:p="http://schemas.microsoft.com/office/2006/metadata/properties" xmlns:ns2="f9517a1e-92dd-492b-bade-2fa0988a2e7a" xmlns:ns3="c36de22c-3223-4954-848a-873b32be4c6e" targetNamespace="http://schemas.microsoft.com/office/2006/metadata/properties" ma:root="true" ma:fieldsID="75df8e229e12dce1276c11501127469f" ns2:_="" ns3:_="">
    <xsd:import namespace="f9517a1e-92dd-492b-bade-2fa0988a2e7a"/>
    <xsd:import namespace="c36de22c-3223-4954-848a-873b32be4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17a1e-92dd-492b-bade-2fa0988a2e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4dea1b3-bfc8-4671-9dd4-3177a4bf40a4}" ma:internalName="TaxCatchAll" ma:showField="CatchAllData" ma:web="f9517a1e-92dd-492b-bade-2fa0988a2e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de22c-3223-4954-848a-873b32be4c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bc2131-5d1d-4e51-827b-b694e3f066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17ADC-F6A5-4D7F-AA50-CD3C99BBCE65}">
  <ds:schemaRefs>
    <ds:schemaRef ds:uri="http://schemas.microsoft.com/sharepoint/v3/contenttype/forms"/>
  </ds:schemaRefs>
</ds:datastoreItem>
</file>

<file path=customXml/itemProps2.xml><?xml version="1.0" encoding="utf-8"?>
<ds:datastoreItem xmlns:ds="http://schemas.openxmlformats.org/officeDocument/2006/customXml" ds:itemID="{20E8868D-23A9-4086-9516-6100AE1FD717}">
  <ds:schemaRefs>
    <ds:schemaRef ds:uri="http://schemas.microsoft.com/office/2006/metadata/properties"/>
    <ds:schemaRef ds:uri="http://schemas.microsoft.com/office/infopath/2007/PartnerControls"/>
    <ds:schemaRef ds:uri="f9517a1e-92dd-492b-bade-2fa0988a2e7a"/>
    <ds:schemaRef ds:uri="c36de22c-3223-4954-848a-873b32be4c6e"/>
  </ds:schemaRefs>
</ds:datastoreItem>
</file>

<file path=customXml/itemProps3.xml><?xml version="1.0" encoding="utf-8"?>
<ds:datastoreItem xmlns:ds="http://schemas.openxmlformats.org/officeDocument/2006/customXml" ds:itemID="{9099D4D3-23CF-456D-9899-32B108F0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17a1e-92dd-492b-bade-2fa0988a2e7a"/>
    <ds:schemaRef ds:uri="c36de22c-3223-4954-848a-873b32be4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Squire</dc:creator>
  <cp:keywords/>
  <dc:description/>
  <cp:lastModifiedBy>Administrator</cp:lastModifiedBy>
  <cp:revision>2</cp:revision>
  <cp:lastPrinted>2025-10-04T12:03:00Z</cp:lastPrinted>
  <dcterms:created xsi:type="dcterms:W3CDTF">2025-10-24T15:11:00Z</dcterms:created>
  <dcterms:modified xsi:type="dcterms:W3CDTF">2025-10-24T15:11:00Z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0x0101008563002AA5D7FA46A8321E903F8C9D87</vt:lpwstr>
  </property>
</Properties>
</file>